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FD5CDB" w:rsidRDefault="000C4EB0" w:rsidP="00A763E4">
      <w:pPr>
        <w:spacing w:line="276" w:lineRule="auto"/>
        <w:ind w:left="136"/>
        <w:rPr>
          <w:rFonts w:ascii="Times New Roman" w:hAnsi="Times New Roman" w:cs="Times New Roman"/>
          <w:b/>
          <w:color w:val="974705"/>
          <w:sz w:val="24"/>
          <w:szCs w:val="24"/>
        </w:rPr>
      </w:pPr>
      <w:bookmarkStart w:id="0" w:name="_GoBack"/>
      <w:bookmarkEnd w:id="0"/>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A763E4" w:rsidRPr="00FD5CDB" w:rsidRDefault="000C4EB0" w:rsidP="00A763E4">
      <w:pPr>
        <w:spacing w:line="276" w:lineRule="auto"/>
        <w:rPr>
          <w:rFonts w:ascii="Times New Roman" w:hAnsi="Times New Roman" w:cs="Times New Roman"/>
          <w:sz w:val="24"/>
          <w:szCs w:val="24"/>
        </w:rPr>
        <w:sectPr w:rsidR="00A763E4" w:rsidRPr="00FD5CDB" w:rsidSect="000C4EB0">
          <w:headerReference w:type="default" r:id="rId10"/>
          <w:footerReference w:type="default" r:id="rId11"/>
          <w:pgSz w:w="11907" w:h="16839" w:code="9"/>
          <w:pgMar w:top="1701" w:right="1134" w:bottom="1276" w:left="1418" w:header="709" w:footer="709" w:gutter="0"/>
          <w:cols w:space="708"/>
          <w:titlePg/>
          <w:docGrid w:linePitch="360"/>
        </w:sect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C83654" w:rsidRPr="00FD5CDB" w:rsidRDefault="00C83654" w:rsidP="001C4994">
      <w:pPr>
        <w:spacing w:line="276" w:lineRule="auto"/>
        <w:rPr>
          <w:rFonts w:ascii="Times New Roman" w:hAnsi="Times New Roman" w:cs="Times New Roman"/>
          <w:b/>
          <w:color w:val="974705"/>
          <w:sz w:val="24"/>
          <w:szCs w:val="24"/>
        </w:rPr>
      </w:pPr>
    </w:p>
    <w:p w:rsidR="001C4994" w:rsidRPr="00F02DDB" w:rsidRDefault="001C4994" w:rsidP="002D55CC">
      <w:pPr>
        <w:spacing w:line="276" w:lineRule="auto"/>
        <w:ind w:left="1440" w:firstLine="720"/>
        <w:rPr>
          <w:rFonts w:ascii="Times New Roman" w:hAnsi="Times New Roman" w:cs="Times New Roman"/>
          <w:b/>
          <w:sz w:val="24"/>
          <w:szCs w:val="24"/>
        </w:rPr>
      </w:pPr>
      <w:r w:rsidRPr="00F02DDB">
        <w:rPr>
          <w:rFonts w:ascii="Times New Roman" w:hAnsi="Times New Roman" w:cs="Times New Roman"/>
          <w:b/>
          <w:sz w:val="24"/>
          <w:szCs w:val="24"/>
        </w:rPr>
        <w:t>İLÇE MİLLİ EĞİTİM MÜDÜRÜ SUNUŞ</w:t>
      </w:r>
    </w:p>
    <w:p w:rsidR="001C4994" w:rsidRPr="00284AF8" w:rsidRDefault="001C4994" w:rsidP="001C4994">
      <w:pPr>
        <w:spacing w:line="276" w:lineRule="auto"/>
        <w:ind w:left="136"/>
        <w:jc w:val="center"/>
        <w:rPr>
          <w:rFonts w:ascii="Times New Roman" w:hAnsi="Times New Roman" w:cs="Times New Roman"/>
          <w:b/>
          <w:color w:val="974705"/>
          <w:sz w:val="24"/>
          <w:szCs w:val="24"/>
        </w:rPr>
      </w:pPr>
      <w:r>
        <w:rPr>
          <w:noProof/>
          <w:lang w:bidi="ar-SA"/>
        </w:rPr>
        <w:drawing>
          <wp:anchor distT="0" distB="0" distL="114300" distR="114300" simplePos="0" relativeHeight="251760128" behindDoc="0" locked="0" layoutInCell="1" allowOverlap="1">
            <wp:simplePos x="0" y="0"/>
            <wp:positionH relativeFrom="column">
              <wp:posOffset>320675</wp:posOffset>
            </wp:positionH>
            <wp:positionV relativeFrom="paragraph">
              <wp:posOffset>8890</wp:posOffset>
            </wp:positionV>
            <wp:extent cx="5400675" cy="3067050"/>
            <wp:effectExtent l="0" t="0" r="9525" b="0"/>
            <wp:wrapNone/>
            <wp:docPr id="33" name="Resim 33" descr="IMG_20181108_12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1108_1218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9928" cy="3066626"/>
                    </a:xfrm>
                    <a:prstGeom prst="rect">
                      <a:avLst/>
                    </a:prstGeom>
                    <a:noFill/>
                    <a:ln>
                      <a:noFill/>
                    </a:ln>
                  </pic:spPr>
                </pic:pic>
              </a:graphicData>
            </a:graphic>
          </wp:anchor>
        </w:drawing>
      </w:r>
    </w:p>
    <w:p w:rsidR="001C4994" w:rsidRPr="00F02DDB" w:rsidRDefault="001C4994" w:rsidP="001C4994">
      <w:pPr>
        <w:spacing w:line="276" w:lineRule="auto"/>
        <w:ind w:left="136"/>
        <w:jc w:val="center"/>
        <w:rPr>
          <w:rFonts w:ascii="Times New Roman" w:hAnsi="Times New Roman" w:cs="Times New Roman"/>
          <w:b/>
          <w:sz w:val="24"/>
          <w:szCs w:val="24"/>
        </w:rPr>
      </w:pPr>
      <w:r w:rsidRPr="00F02DDB">
        <w:rPr>
          <w:rFonts w:ascii="Times New Roman" w:hAnsi="Times New Roman" w:cs="Times New Roman"/>
          <w:b/>
          <w:sz w:val="24"/>
          <w:szCs w:val="24"/>
        </w:rPr>
        <w:t>İLÇE MİLLİ EĞİTİM MÜDÜRÜ SUNUŞ</w:t>
      </w: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1C4994" w:rsidRDefault="001C4994" w:rsidP="001C4994">
      <w:pPr>
        <w:spacing w:line="276" w:lineRule="auto"/>
        <w:ind w:left="136" w:firstLine="584"/>
        <w:jc w:val="both"/>
        <w:rPr>
          <w:rFonts w:ascii="Times New Roman" w:hAnsi="Times New Roman" w:cs="Times New Roman"/>
          <w:sz w:val="24"/>
          <w:szCs w:val="24"/>
        </w:rPr>
      </w:pPr>
    </w:p>
    <w:p w:rsidR="002D55CC" w:rsidRDefault="002D55CC" w:rsidP="002D55CC">
      <w:pPr>
        <w:spacing w:line="276" w:lineRule="auto"/>
        <w:jc w:val="both"/>
        <w:rPr>
          <w:rFonts w:ascii="Times New Roman" w:hAnsi="Times New Roman" w:cs="Times New Roman"/>
          <w:sz w:val="24"/>
          <w:szCs w:val="24"/>
        </w:rPr>
      </w:pPr>
    </w:p>
    <w:p w:rsidR="001C4994" w:rsidRDefault="001C4994" w:rsidP="001C4994">
      <w:pPr>
        <w:spacing w:line="276" w:lineRule="auto"/>
        <w:jc w:val="both"/>
        <w:rPr>
          <w:rFonts w:ascii="Times New Roman" w:hAnsi="Times New Roman" w:cs="Times New Roman"/>
          <w:sz w:val="24"/>
          <w:szCs w:val="24"/>
        </w:rPr>
      </w:pPr>
      <w:r w:rsidRPr="00F02DDB">
        <w:rPr>
          <w:rFonts w:ascii="Times New Roman" w:hAnsi="Times New Roman" w:cs="Times New Roman"/>
          <w:sz w:val="24"/>
          <w:szCs w:val="24"/>
        </w:rPr>
        <w:t xml:space="preserve">Bilimin ve buna bağlı olarak her alanda teknolojinin baş döndürücü bir hızla geliştiği dünyamızda statik, değerlendirme ve yeniliklere kapalı günübirlik gelişmelere bağlı olarak çözüm üretme biçiminin hâkim olduğu bir yönetim anlayışının kabul edilebilirliği mümkün değildir. Dünyamız ve ülkemizde yaşanan hızlı değişmeler; özel sektör yönetimi anlayışını müşteri memnuniyeti‟ odaklı olarak yeniden yapılandırırken, kamu yönetiminin de bu anlayışın dışında kalamayacağı bir gerçektir. </w:t>
      </w:r>
    </w:p>
    <w:p w:rsidR="001C4994" w:rsidRDefault="001C4994" w:rsidP="001C4994">
      <w:pPr>
        <w:spacing w:line="276" w:lineRule="auto"/>
        <w:ind w:left="136" w:firstLine="584"/>
        <w:jc w:val="both"/>
        <w:rPr>
          <w:rFonts w:ascii="Times New Roman" w:hAnsi="Times New Roman" w:cs="Times New Roman"/>
          <w:sz w:val="24"/>
          <w:szCs w:val="24"/>
        </w:rPr>
      </w:pPr>
      <w:r w:rsidRPr="00F02DDB">
        <w:rPr>
          <w:rFonts w:ascii="Times New Roman" w:hAnsi="Times New Roman" w:cs="Times New Roman"/>
          <w:sz w:val="24"/>
          <w:szCs w:val="24"/>
        </w:rPr>
        <w:t xml:space="preserve">Kamu yönetiminde farklı bir yönetim anlayışına geçiş mantığını ortaya koyan Kamu Mali Yönetim ve Kontrol Kanunu ve buna bağlı olarak ortaya çıkan Stratejik Planlama kavramının hedefi; kamu kurumlarının varlığının en üst düzeyde verimli bir şekilde sürdürülmesini sağlarken, etkin, şeffaf, hesap verilebilirlik, süreç planlaması ve değerlendirme kriterlerine sahip, yeniliklere ve değişime açık olması ve maksimum başarıya ulaşmada sıfır hataya doğru odaklanmasıdır. </w:t>
      </w:r>
    </w:p>
    <w:p w:rsidR="001C4994" w:rsidRDefault="001C4994" w:rsidP="001C4994">
      <w:pPr>
        <w:spacing w:line="276" w:lineRule="auto"/>
        <w:ind w:left="136" w:firstLine="584"/>
        <w:jc w:val="both"/>
        <w:rPr>
          <w:rFonts w:ascii="Times New Roman" w:hAnsi="Times New Roman" w:cs="Times New Roman"/>
          <w:sz w:val="24"/>
          <w:szCs w:val="24"/>
        </w:rPr>
      </w:pPr>
      <w:r w:rsidRPr="00F02DDB">
        <w:rPr>
          <w:rFonts w:ascii="Times New Roman" w:hAnsi="Times New Roman" w:cs="Times New Roman"/>
          <w:sz w:val="24"/>
          <w:szCs w:val="24"/>
        </w:rPr>
        <w:t xml:space="preserve">Yönetimin stratejik planlaması; mevcut durum analizleri ile tespitlerin doğru yapılması, verileri hedeflenen sonuca ulaşmada değerlendirirken zaman ve süreç planlamasının tespiti, uygulanacak faaliyet ve projeler ile metot ve tekniklerin geçerlilik ve kabul edilebilirliği, katılım ve sorumlulukların paylaşımı noktalarında büyük önem arz etmektedir. Bu yönetim anlayışı içerisinde sunulan hizmetlerin kalitesinin artırılması, hizmet standartlarının her alanda doğru tespit edilerek uygulanması ve ortaya çıkan durumlara göre yeniden yapılandırmaya müsait olması, yapılan planlama kadar geçerliliğini de ortaya koymaktadır. </w:t>
      </w:r>
    </w:p>
    <w:p w:rsidR="001C4994" w:rsidRDefault="001C4994" w:rsidP="001C4994">
      <w:pPr>
        <w:spacing w:line="276" w:lineRule="auto"/>
        <w:ind w:left="136" w:firstLine="584"/>
        <w:jc w:val="both"/>
        <w:rPr>
          <w:rFonts w:ascii="Times New Roman" w:hAnsi="Times New Roman" w:cs="Times New Roman"/>
          <w:sz w:val="24"/>
          <w:szCs w:val="24"/>
        </w:rPr>
      </w:pPr>
      <w:r w:rsidRPr="00F02DDB">
        <w:rPr>
          <w:rFonts w:ascii="Times New Roman" w:hAnsi="Times New Roman" w:cs="Times New Roman"/>
          <w:sz w:val="24"/>
          <w:szCs w:val="24"/>
        </w:rPr>
        <w:t xml:space="preserve">Sultanhisar’ımızın Eğitimdeki gelecek beş yılını planlarken mevcut potansiyellerini en üst seviyede harekete geçirerek eğitimin hizmetine sunmayı, dezavantaj oluşturabilecek durumları ise en asgari seviyede tutmayı ve mümkün olduğunca avantaja çevirmeyi hedeflemekteyiz. Sultanhisar İlçe Millî Eğitim Müdürü olarak ilçe stratejik planının hazırlanmasında görev alarak katkı sağlayan herkese teşekkür ediyor, ilçemiz için hayırlı olmasını diliyorum. </w:t>
      </w:r>
    </w:p>
    <w:p w:rsidR="001C4994" w:rsidRDefault="001C4994" w:rsidP="001C0D54">
      <w:pPr>
        <w:spacing w:line="276" w:lineRule="auto"/>
        <w:ind w:left="6616" w:firstLine="584"/>
        <w:jc w:val="center"/>
        <w:rPr>
          <w:rFonts w:ascii="Times New Roman" w:hAnsi="Times New Roman" w:cs="Times New Roman"/>
          <w:sz w:val="24"/>
          <w:szCs w:val="24"/>
        </w:rPr>
      </w:pPr>
      <w:r w:rsidRPr="00F02DDB">
        <w:rPr>
          <w:rFonts w:ascii="Times New Roman" w:hAnsi="Times New Roman" w:cs="Times New Roman"/>
          <w:sz w:val="24"/>
          <w:szCs w:val="24"/>
        </w:rPr>
        <w:t xml:space="preserve">Erdinç GÜNER </w:t>
      </w:r>
    </w:p>
    <w:p w:rsidR="001C4994" w:rsidRPr="00F02DDB" w:rsidRDefault="001C4994" w:rsidP="001C4994">
      <w:pPr>
        <w:spacing w:line="276" w:lineRule="auto"/>
        <w:ind w:left="136"/>
        <w:jc w:val="right"/>
        <w:rPr>
          <w:rFonts w:ascii="Times New Roman" w:hAnsi="Times New Roman" w:cs="Times New Roman"/>
          <w:b/>
          <w:i/>
          <w:color w:val="974705"/>
          <w:sz w:val="24"/>
          <w:szCs w:val="24"/>
        </w:rPr>
      </w:pPr>
      <w:r w:rsidRPr="00F02DDB">
        <w:rPr>
          <w:rFonts w:ascii="Times New Roman" w:hAnsi="Times New Roman" w:cs="Times New Roman"/>
          <w:sz w:val="24"/>
          <w:szCs w:val="24"/>
        </w:rPr>
        <w:t>İlçe Milli Eğitim Müdürü</w:t>
      </w: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C83654" w:rsidRPr="00FD5CDB" w:rsidRDefault="00AE7C45" w:rsidP="003C64FE">
      <w:pPr>
        <w:spacing w:line="276" w:lineRule="auto"/>
        <w:ind w:left="136"/>
        <w:jc w:val="center"/>
        <w:rPr>
          <w:rFonts w:ascii="Times New Roman" w:hAnsi="Times New Roman" w:cs="Times New Roman"/>
          <w:i/>
          <w:color w:val="000000" w:themeColor="text1"/>
          <w:sz w:val="24"/>
        </w:rPr>
      </w:pPr>
      <w:r>
        <w:rPr>
          <w:rFonts w:ascii="Times New Roman" w:hAnsi="Times New Roman" w:cs="Times New Roman"/>
          <w:i/>
          <w:noProof/>
          <w:color w:val="000000" w:themeColor="text1"/>
          <w:sz w:val="24"/>
          <w:lang w:bidi="ar-SA"/>
        </w:rPr>
        <w:drawing>
          <wp:inline distT="0" distB="0" distL="0" distR="0">
            <wp:extent cx="4524375" cy="3200400"/>
            <wp:effectExtent l="95250" t="95250" r="104775" b="95250"/>
            <wp:docPr id="34" name="Resim 34" descr="C:\Users\Mdr-Yrd\Desktop\AHMET GENİŞ 2018-2019\STRATEJİK PLAN 2019-2023\2018-2019\IMG-201812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r-Yrd\Desktop\AHMET GENİŞ 2018-2019\STRATEJİK PLAN 2019-2023\2018-2019\IMG-20181207-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9220" cy="3203827"/>
                    </a:xfrm>
                    <a:prstGeom prst="rect">
                      <a:avLst/>
                    </a:prstGeom>
                    <a:ln w="88900" cap="sq" cmpd="thickThin">
                      <a:solidFill>
                        <a:srgbClr val="0070C0"/>
                      </a:solidFill>
                      <a:prstDash val="solid"/>
                      <a:miter lim="800000"/>
                    </a:ln>
                    <a:effectLst>
                      <a:innerShdw blurRad="76200">
                        <a:srgbClr val="000000"/>
                      </a:innerShdw>
                    </a:effectLst>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C64FE" w:rsidRDefault="009C2C17" w:rsidP="00ED78DD">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sidR="00892F39">
        <w:rPr>
          <w:rFonts w:ascii="Times New Roman" w:hAnsi="Times New Roman" w:cs="Times New Roman"/>
          <w:i/>
          <w:color w:val="000000" w:themeColor="text1"/>
        </w:rPr>
        <w:t>Değerli paydaşlarımız;</w:t>
      </w:r>
    </w:p>
    <w:p w:rsidR="00ED78DD" w:rsidRPr="00ED78DD" w:rsidRDefault="00ED78DD" w:rsidP="00ED78DD">
      <w:pPr>
        <w:spacing w:line="276" w:lineRule="auto"/>
        <w:ind w:left="709"/>
        <w:jc w:val="both"/>
        <w:rPr>
          <w:rFonts w:ascii="Times New Roman" w:hAnsi="Times New Roman" w:cs="Times New Roman"/>
          <w:i/>
          <w:color w:val="000000" w:themeColor="text1"/>
        </w:rPr>
      </w:pPr>
    </w:p>
    <w:p w:rsidR="009C2C17" w:rsidRPr="00ED78DD" w:rsidRDefault="009C2C17" w:rsidP="00ED78DD">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sidR="00ED78DD">
        <w:rPr>
          <w:rFonts w:ascii="Times New Roman" w:hAnsi="Times New Roman" w:cs="Times New Roman"/>
          <w:i/>
          <w:color w:val="000000" w:themeColor="text1"/>
        </w:rPr>
        <w:tab/>
        <w:t>Okulumuzun</w:t>
      </w:r>
      <w:r w:rsidRPr="00ED78DD">
        <w:rPr>
          <w:rFonts w:ascii="Times New Roman" w:hAnsi="Times New Roman" w:cs="Times New Roman"/>
          <w:i/>
          <w:color w:val="000000" w:themeColor="text1"/>
        </w:rPr>
        <w:t xml:space="preserve"> 2019-2023 stratejik planının hazırlanmasıyla birlikte 3. plan dönemine girmiş bulunmaktayız. </w:t>
      </w:r>
      <w:r w:rsidR="00ED78DD">
        <w:rPr>
          <w:rFonts w:ascii="Times New Roman" w:hAnsi="Times New Roman" w:cs="Times New Roman"/>
          <w:i/>
          <w:color w:val="000000" w:themeColor="text1"/>
        </w:rPr>
        <w:t xml:space="preserve">Paydaşlarımızın özverili çalışmaları sonucunda </w:t>
      </w:r>
      <w:r w:rsidRPr="00ED78DD">
        <w:rPr>
          <w:rFonts w:ascii="Times New Roman" w:hAnsi="Times New Roman" w:cs="Times New Roman"/>
          <w:i/>
          <w:color w:val="000000" w:themeColor="text1"/>
        </w:rPr>
        <w:t>2015-2019 dönemine mahsus belirlediğimiz hedeflerin büyük çoğunluğuna ulaş</w:t>
      </w:r>
      <w:r w:rsidR="009E19E2">
        <w:rPr>
          <w:rFonts w:ascii="Times New Roman" w:hAnsi="Times New Roman" w:cs="Times New Roman"/>
          <w:i/>
          <w:color w:val="000000" w:themeColor="text1"/>
        </w:rPr>
        <w:t>ıl</w:t>
      </w:r>
      <w:r w:rsidRPr="00ED78DD">
        <w:rPr>
          <w:rFonts w:ascii="Times New Roman" w:hAnsi="Times New Roman" w:cs="Times New Roman"/>
          <w:i/>
          <w:color w:val="000000" w:themeColor="text1"/>
        </w:rPr>
        <w:t>mış</w:t>
      </w:r>
      <w:r w:rsidR="004F227C">
        <w:rPr>
          <w:rFonts w:ascii="Times New Roman" w:hAnsi="Times New Roman" w:cs="Times New Roman"/>
          <w:i/>
          <w:color w:val="000000" w:themeColor="text1"/>
        </w:rPr>
        <w:t>tır</w:t>
      </w:r>
      <w:r w:rsidRPr="00ED78DD">
        <w:rPr>
          <w:rFonts w:ascii="Times New Roman" w:hAnsi="Times New Roman" w:cs="Times New Roman"/>
          <w:i/>
          <w:color w:val="000000" w:themeColor="text1"/>
        </w:rPr>
        <w:t xml:space="preserve">. Önceki plan döneminin tamamlanmasına 1 yıl kala </w:t>
      </w:r>
      <w:r w:rsidR="00ED78DD">
        <w:rPr>
          <w:rFonts w:ascii="Times New Roman" w:hAnsi="Times New Roman" w:cs="Times New Roman"/>
          <w:i/>
          <w:color w:val="000000" w:themeColor="text1"/>
        </w:rPr>
        <w:t>yeni plan dönemine geçilmiş olması sebebiyle</w:t>
      </w:r>
      <w:r w:rsidRPr="00ED78DD">
        <w:rPr>
          <w:rFonts w:ascii="Times New Roman" w:hAnsi="Times New Roman" w:cs="Times New Roman"/>
          <w:i/>
          <w:color w:val="000000" w:themeColor="text1"/>
        </w:rPr>
        <w:t>, son mali yıla ilişkin belirlediğimiz faaliyetlerimiz ye</w:t>
      </w:r>
      <w:r w:rsidR="00ED78DD">
        <w:rPr>
          <w:rFonts w:ascii="Times New Roman" w:hAnsi="Times New Roman" w:cs="Times New Roman"/>
          <w:i/>
          <w:color w:val="000000" w:themeColor="text1"/>
        </w:rPr>
        <w:t xml:space="preserve">ni plan döneminde kararlılıkla </w:t>
      </w:r>
      <w:r w:rsidR="004F227C">
        <w:rPr>
          <w:rFonts w:ascii="Times New Roman" w:hAnsi="Times New Roman" w:cs="Times New Roman"/>
          <w:i/>
          <w:color w:val="000000" w:themeColor="text1"/>
        </w:rPr>
        <w:t>uygulanacaktır</w:t>
      </w:r>
      <w:r w:rsidRPr="00ED78DD">
        <w:rPr>
          <w:rFonts w:ascii="Times New Roman" w:hAnsi="Times New Roman" w:cs="Times New Roman"/>
          <w:i/>
          <w:color w:val="000000" w:themeColor="text1"/>
        </w:rPr>
        <w:t xml:space="preserve">. Nazmi Topçuoğlu İlkokulu olarak önceki dönemde olduğu gibi yeni plan döneminde de tüm paydaşlarımızla işbirliği içerisinde </w:t>
      </w:r>
      <w:r w:rsidR="004F227C">
        <w:rPr>
          <w:rFonts w:ascii="Times New Roman" w:hAnsi="Times New Roman" w:cs="Times New Roman"/>
          <w:i/>
          <w:color w:val="000000" w:themeColor="text1"/>
        </w:rPr>
        <w:t>kaliteli eğitim hizmeti</w:t>
      </w:r>
      <w:r w:rsidRPr="00ED78DD">
        <w:rPr>
          <w:rFonts w:ascii="Times New Roman" w:hAnsi="Times New Roman" w:cs="Times New Roman"/>
          <w:i/>
          <w:color w:val="000000" w:themeColor="text1"/>
        </w:rPr>
        <w:t xml:space="preserve"> sunmanın gayreti içerisinde olacağız. Bakanlığımızın 2023 Vizyonu doğrultusunda, ilimizin ve ilçemizin eğitim niteliğinin artırılması için küçük bir eğitim kurumu olarak büyük katkılar suna</w:t>
      </w:r>
      <w:r w:rsidR="00ED5972" w:rsidRPr="00ED78DD">
        <w:rPr>
          <w:rFonts w:ascii="Times New Roman" w:hAnsi="Times New Roman" w:cs="Times New Roman"/>
          <w:i/>
          <w:color w:val="000000" w:themeColor="text1"/>
        </w:rPr>
        <w:t xml:space="preserve">cağımıza inanıyorum. </w:t>
      </w:r>
      <w:r w:rsidR="00AE7C45">
        <w:rPr>
          <w:rFonts w:ascii="Times New Roman" w:hAnsi="Times New Roman" w:cs="Times New Roman"/>
          <w:i/>
          <w:color w:val="000000" w:themeColor="text1"/>
        </w:rPr>
        <w:t>Salav</w:t>
      </w:r>
      <w:r w:rsidR="00D87CBF">
        <w:rPr>
          <w:rFonts w:ascii="Times New Roman" w:hAnsi="Times New Roman" w:cs="Times New Roman"/>
          <w:i/>
          <w:color w:val="000000" w:themeColor="text1"/>
        </w:rPr>
        <w:t>a</w:t>
      </w:r>
      <w:r w:rsidR="00AE7C45">
        <w:rPr>
          <w:rFonts w:ascii="Times New Roman" w:hAnsi="Times New Roman" w:cs="Times New Roman"/>
          <w:i/>
          <w:color w:val="000000" w:themeColor="text1"/>
        </w:rPr>
        <w:t>tlı</w:t>
      </w:r>
      <w:r w:rsidR="00ED78DD">
        <w:rPr>
          <w:rFonts w:ascii="Times New Roman" w:hAnsi="Times New Roman" w:cs="Times New Roman"/>
          <w:i/>
          <w:color w:val="000000" w:themeColor="text1"/>
        </w:rPr>
        <w:t xml:space="preserve"> İlkokulunun yönetim kademesi, tüm çalışmalara aktif katılım sağlayarak şeffaf bir yönetim anlayışı sergilemeye devam edecektir. Öğretmen ve öğrencilerimizin fiki</w:t>
      </w:r>
      <w:r w:rsidR="004F227C">
        <w:rPr>
          <w:rFonts w:ascii="Times New Roman" w:hAnsi="Times New Roman" w:cs="Times New Roman"/>
          <w:i/>
          <w:color w:val="000000" w:themeColor="text1"/>
        </w:rPr>
        <w:t>rleri</w:t>
      </w:r>
      <w:r w:rsidR="00ED78DD">
        <w:rPr>
          <w:rFonts w:ascii="Times New Roman" w:hAnsi="Times New Roman" w:cs="Times New Roman"/>
          <w:i/>
          <w:color w:val="000000" w:themeColor="text1"/>
        </w:rPr>
        <w:t xml:space="preserve"> her fırsatta değerlendir</w:t>
      </w:r>
      <w:r w:rsidR="004F227C">
        <w:rPr>
          <w:rFonts w:ascii="Times New Roman" w:hAnsi="Times New Roman" w:cs="Times New Roman"/>
          <w:i/>
          <w:color w:val="000000" w:themeColor="text1"/>
        </w:rPr>
        <w:t>ilec</w:t>
      </w:r>
      <w:r w:rsidR="00ED78DD">
        <w:rPr>
          <w:rFonts w:ascii="Times New Roman" w:hAnsi="Times New Roman" w:cs="Times New Roman"/>
          <w:i/>
          <w:color w:val="000000" w:themeColor="text1"/>
        </w:rPr>
        <w:t>ek</w:t>
      </w:r>
      <w:r w:rsidR="004F227C">
        <w:rPr>
          <w:rFonts w:ascii="Times New Roman" w:hAnsi="Times New Roman" w:cs="Times New Roman"/>
          <w:i/>
          <w:color w:val="000000" w:themeColor="text1"/>
        </w:rPr>
        <w:t>,</w:t>
      </w:r>
      <w:r w:rsidR="00ED78DD">
        <w:rPr>
          <w:rFonts w:ascii="Times New Roman" w:hAnsi="Times New Roman" w:cs="Times New Roman"/>
          <w:i/>
          <w:color w:val="000000" w:themeColor="text1"/>
        </w:rPr>
        <w:t xml:space="preserve"> demokratik eğitim ortamını korumak</w:t>
      </w:r>
      <w:r w:rsidR="009E19E2">
        <w:rPr>
          <w:rFonts w:ascii="Times New Roman" w:hAnsi="Times New Roman" w:cs="Times New Roman"/>
          <w:i/>
          <w:color w:val="000000" w:themeColor="text1"/>
        </w:rPr>
        <w:t>, 21. yüzyıl becerileri ile donatılmış bireyler yetiştirmek</w:t>
      </w:r>
      <w:r w:rsidR="00ED78DD">
        <w:rPr>
          <w:rFonts w:ascii="Times New Roman" w:hAnsi="Times New Roman" w:cs="Times New Roman"/>
          <w:i/>
          <w:color w:val="000000" w:themeColor="text1"/>
        </w:rPr>
        <w:t xml:space="preserve"> için tüm imkânlar seferber edilecektir. Bu anlamda, o</w:t>
      </w:r>
      <w:r w:rsidR="00ED5972" w:rsidRPr="00ED78DD">
        <w:rPr>
          <w:rFonts w:ascii="Times New Roman" w:hAnsi="Times New Roman" w:cs="Times New Roman"/>
          <w:i/>
          <w:color w:val="000000" w:themeColor="text1"/>
        </w:rPr>
        <w:t xml:space="preserve">kulumuzun ana unsurunu </w:t>
      </w:r>
      <w:r w:rsidR="004F227C">
        <w:rPr>
          <w:rFonts w:ascii="Times New Roman" w:hAnsi="Times New Roman" w:cs="Times New Roman"/>
          <w:i/>
          <w:color w:val="000000" w:themeColor="text1"/>
        </w:rPr>
        <w:t xml:space="preserve">olan </w:t>
      </w:r>
      <w:r w:rsidR="00ED5972" w:rsidRPr="00ED78DD">
        <w:rPr>
          <w:rFonts w:ascii="Times New Roman" w:hAnsi="Times New Roman" w:cs="Times New Roman"/>
          <w:i/>
          <w:color w:val="000000" w:themeColor="text1"/>
        </w:rPr>
        <w:t>öğrencilerimiz ba</w:t>
      </w:r>
      <w:r w:rsidR="00ED78DD">
        <w:rPr>
          <w:rFonts w:ascii="Times New Roman" w:hAnsi="Times New Roman" w:cs="Times New Roman"/>
          <w:i/>
          <w:color w:val="000000" w:themeColor="text1"/>
        </w:rPr>
        <w:t>şta olmak üzere öğretmenlerimiz, personelimizin</w:t>
      </w:r>
      <w:r w:rsidR="00ED5972" w:rsidRPr="00ED78DD">
        <w:rPr>
          <w:rFonts w:ascii="Times New Roman" w:hAnsi="Times New Roman" w:cs="Times New Roman"/>
          <w:i/>
          <w:color w:val="000000" w:themeColor="text1"/>
        </w:rPr>
        <w:t xml:space="preserve"> ve </w:t>
      </w:r>
      <w:r w:rsidR="00ED78DD">
        <w:rPr>
          <w:rFonts w:ascii="Times New Roman" w:hAnsi="Times New Roman" w:cs="Times New Roman"/>
          <w:i/>
          <w:color w:val="000000" w:themeColor="text1"/>
        </w:rPr>
        <w:t xml:space="preserve">velilerimizin yanında olduğumuzu hatırlatır,tüm paydaşlarımıza beş yıllık </w:t>
      </w:r>
      <w:r w:rsidR="00ED5972" w:rsidRPr="00ED78DD">
        <w:rPr>
          <w:rFonts w:ascii="Times New Roman" w:hAnsi="Times New Roman" w:cs="Times New Roman"/>
          <w:i/>
          <w:color w:val="000000" w:themeColor="text1"/>
        </w:rPr>
        <w:t xml:space="preserve">yeni plan dönemindeki </w:t>
      </w:r>
      <w:r w:rsidR="00ED78DD">
        <w:rPr>
          <w:rFonts w:ascii="Times New Roman" w:hAnsi="Times New Roman" w:cs="Times New Roman"/>
          <w:i/>
          <w:color w:val="000000" w:themeColor="text1"/>
        </w:rPr>
        <w:t>çalışmalarında başarılar dilerim</w:t>
      </w:r>
      <w:r w:rsidR="00ED5972" w:rsidRPr="00ED78DD">
        <w:rPr>
          <w:rFonts w:ascii="Times New Roman" w:hAnsi="Times New Roman" w:cs="Times New Roman"/>
          <w:i/>
          <w:color w:val="000000" w:themeColor="text1"/>
        </w:rPr>
        <w:t>.</w:t>
      </w:r>
    </w:p>
    <w:p w:rsidR="003C64FE" w:rsidRPr="00FD5CDB" w:rsidRDefault="003C64FE" w:rsidP="009E19E2">
      <w:pPr>
        <w:spacing w:line="276" w:lineRule="auto"/>
        <w:rPr>
          <w:rFonts w:ascii="Times New Roman" w:hAnsi="Times New Roman" w:cs="Times New Roman"/>
          <w:i/>
          <w:color w:val="000000" w:themeColor="text1"/>
          <w:sz w:val="24"/>
        </w:rPr>
      </w:pPr>
    </w:p>
    <w:p w:rsidR="00C83654" w:rsidRPr="00FD5CDB" w:rsidRDefault="00AE7C45" w:rsidP="003C64FE">
      <w:pPr>
        <w:spacing w:line="276" w:lineRule="auto"/>
        <w:ind w:left="661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Mustafa ERİŞ</w:t>
      </w:r>
    </w:p>
    <w:p w:rsidR="00C83654"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2E28F9" w:rsidRDefault="00000EFE" w:rsidP="001C4994">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1C4994">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1C4994">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1C4994">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1C4994">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8745FC" w:rsidP="001C4994">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8745FC" w:rsidP="001C4994">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PLANHAZIRLIKSÜRECİ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8745FC"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8745FC"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8745FC"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StratejikPlanınDeğerlendirilmesi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PolitikaBelgeleriAnaliz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veHizmetlerin</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KuruluşİçiAnaliz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8745FC"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8745FC"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veİhtiyaçlarınBelirlenmesi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8745F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Default="008745FC" w:rsidP="001C4994">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1C499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8745FC" w:rsidP="001C4994">
            <w:pPr>
              <w:pStyle w:val="GvdeMetni"/>
              <w:tabs>
                <w:tab w:val="right" w:leader="dot" w:pos="9202"/>
              </w:tabs>
              <w:spacing w:line="276" w:lineRule="auto"/>
            </w:pPr>
            <w:hyperlink w:anchor="_bookmark22" w:history="1">
              <w:r w:rsidR="00000EFE" w:rsidRPr="008C1ED3">
                <w:rPr>
                  <w:rFonts w:ascii="Times New Roman" w:hAnsi="Times New Roman" w:cs="Times New Roman"/>
                </w:rPr>
                <w:t>Tablo 1:MevzuatAnalizi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8745FC" w:rsidP="001C4994">
            <w:pPr>
              <w:pStyle w:val="GvdeMetni"/>
              <w:tabs>
                <w:tab w:val="right" w:leader="dot" w:pos="9202"/>
              </w:tabs>
              <w:spacing w:line="276" w:lineRule="auto"/>
            </w:pPr>
            <w:hyperlink w:anchor="_bookmark38" w:history="1">
              <w:r w:rsidR="00000EFE" w:rsidRPr="008C1ED3">
                <w:rPr>
                  <w:rFonts w:ascii="Times New Roman" w:hAnsi="Times New Roman" w:cs="Times New Roman"/>
                </w:rPr>
                <w:t>Tablo 8:Okul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8745FC" w:rsidP="001C4994">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000EFE" w:rsidP="001C4994">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1C4994">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8745FC" w:rsidP="00CD0B36">
            <w:pPr>
              <w:pStyle w:val="GvdeMetni"/>
              <w:tabs>
                <w:tab w:val="right" w:leader="dot" w:pos="9199"/>
              </w:tabs>
              <w:spacing w:line="276" w:lineRule="auto"/>
              <w:rPr>
                <w:rFonts w:ascii="Times New Roman" w:hAnsi="Times New Roman" w:cs="Times New Roman"/>
              </w:rPr>
            </w:pPr>
            <w:hyperlink w:anchor="_bookmark6" w:history="1">
              <w:r w:rsidR="00CD0B36">
                <w:rPr>
                  <w:rFonts w:ascii="Times New Roman" w:hAnsi="Times New Roman" w:cs="Times New Roman"/>
                </w:rPr>
                <w:t>Şekil 1: Salavatlı</w:t>
              </w:r>
              <w:r w:rsidR="008820CD">
                <w:rPr>
                  <w:rFonts w:ascii="Times New Roman" w:hAnsi="Times New Roman" w:cs="Times New Roman"/>
                </w:rPr>
                <w:t xml:space="preserve"> </w:t>
              </w:r>
              <w:r w:rsidR="00000EFE" w:rsidRPr="00FD5CDB">
                <w:rPr>
                  <w:rFonts w:ascii="Times New Roman" w:hAnsi="Times New Roman" w:cs="Times New Roman"/>
                </w:rPr>
                <w:t>İlkokulu 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8745FC" w:rsidP="001C4994">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2"/>
      <w:bookmarkStart w:id="2" w:name="_bookmark3"/>
      <w:bookmarkEnd w:id="1"/>
      <w:bookmarkEnd w:id="2"/>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008820CD">
        <w:rPr>
          <w:rFonts w:ascii="Times New Roman" w:hAnsi="Times New Roman" w:cs="Times New Roman"/>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FD5CDB" w:rsidRDefault="00923A79" w:rsidP="004419F4">
      <w:pPr>
        <w:pStyle w:val="GvdeMetni"/>
        <w:spacing w:line="276" w:lineRule="auto"/>
        <w:ind w:left="136" w:firstLine="584"/>
        <w:jc w:val="both"/>
        <w:rPr>
          <w:rFonts w:ascii="Times New Roman" w:hAnsi="Times New Roman" w:cs="Times New Roman"/>
        </w:rPr>
      </w:pPr>
      <w:r w:rsidRPr="00923A79">
        <w:rPr>
          <w:rFonts w:ascii="Times New Roman" w:hAnsi="Times New Roman" w:cs="Times New Roman"/>
        </w:rPr>
        <w:t>Salavatlı</w:t>
      </w:r>
      <w:r w:rsidR="008820CD">
        <w:rPr>
          <w:rFonts w:ascii="Times New Roman" w:hAnsi="Times New Roman" w:cs="Times New Roman"/>
        </w:rPr>
        <w:t xml:space="preserve"> </w:t>
      </w:r>
      <w:r w:rsidR="004419F4" w:rsidRPr="00FD5CDB">
        <w:rPr>
          <w:rFonts w:ascii="Times New Roman" w:hAnsi="Times New Roman" w:cs="Times New Roman"/>
        </w:rPr>
        <w:t xml:space="preserve">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sidRPr="00923A79">
        <w:rPr>
          <w:rFonts w:ascii="Times New Roman" w:hAnsi="Times New Roman" w:cs="Times New Roman"/>
          <w:color w:val="000000" w:themeColor="text1"/>
        </w:rPr>
        <w:t>Salavatlı</w:t>
      </w:r>
      <w:r w:rsidR="008820CD">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İlkokulu 2019-2023 Stratejik Planı Paydaş Anketi” uygulan</w:t>
      </w:r>
      <w:r>
        <w:rPr>
          <w:rFonts w:ascii="Times New Roman" w:hAnsi="Times New Roman" w:cs="Times New Roman"/>
          <w:color w:val="000000" w:themeColor="text1"/>
        </w:rPr>
        <w:t>mıştır. Anketlere 75 öğrenci, 5 öğretmen, 1 personel, 2 yönetici ve 92</w:t>
      </w:r>
      <w:r w:rsidR="004419F4" w:rsidRPr="00FD5CDB">
        <w:rPr>
          <w:rFonts w:ascii="Times New Roman" w:hAnsi="Times New Roman" w:cs="Times New Roman"/>
          <w:color w:val="000000" w:themeColor="text1"/>
        </w:rPr>
        <w:t xml:space="preserve"> veli olmak üzere</w:t>
      </w:r>
      <w:r>
        <w:rPr>
          <w:rFonts w:ascii="Times New Roman" w:hAnsi="Times New Roman" w:cs="Times New Roman"/>
          <w:color w:val="000000" w:themeColor="text1"/>
        </w:rPr>
        <w:t xml:space="preserve"> toplam 175</w:t>
      </w:r>
      <w:r w:rsidR="004419F4" w:rsidRPr="00FD5CDB">
        <w:rPr>
          <w:rFonts w:ascii="Times New Roman" w:hAnsi="Times New Roman" w:cs="Times New Roman"/>
          <w:color w:val="000000" w:themeColor="text1"/>
        </w:rPr>
        <w:t xml:space="preserve"> pa</w:t>
      </w:r>
      <w:r>
        <w:rPr>
          <w:rFonts w:ascii="Times New Roman" w:hAnsi="Times New Roman" w:cs="Times New Roman"/>
          <w:color w:val="000000" w:themeColor="text1"/>
        </w:rPr>
        <w:t xml:space="preserve">ydaşımız katılmıştır. Sultanhisar </w:t>
      </w:r>
      <w:r w:rsidR="004419F4" w:rsidRPr="00FD5CDB">
        <w:rPr>
          <w:rFonts w:ascii="Times New Roman" w:hAnsi="Times New Roman" w:cs="Times New Roman"/>
          <w:color w:val="000000" w:themeColor="text1"/>
        </w:rPr>
        <w:t>İlçe Milli Eğitim Müdürü başta olmak diğer okul ve kurumların yönetici ve öğretmenleri, sanayi ku</w:t>
      </w:r>
      <w:r>
        <w:rPr>
          <w:rFonts w:ascii="Times New Roman" w:hAnsi="Times New Roman" w:cs="Times New Roman"/>
          <w:color w:val="000000" w:themeColor="text1"/>
        </w:rPr>
        <w:t xml:space="preserve">ruluşları </w:t>
      </w:r>
      <w:r w:rsidR="004419F4"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color w:val="000000" w:themeColor="text1"/>
        </w:rPr>
        <w:t>Sultanhisar</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7B663B">
        <w:rPr>
          <w:rFonts w:ascii="Times New Roman" w:hAnsi="Times New Roman" w:cs="Times New Roman"/>
        </w:rPr>
        <w:t>r Yardımcısı yerine</w:t>
      </w:r>
      <w:r w:rsidR="00054842">
        <w:rPr>
          <w:rFonts w:ascii="Times New Roman" w:hAnsi="Times New Roman" w:cs="Times New Roman"/>
        </w:rPr>
        <w:t xml:space="preserve"> 1 başkan,  </w:t>
      </w:r>
      <w:r w:rsidR="008820CD">
        <w:rPr>
          <w:rFonts w:ascii="Times New Roman" w:hAnsi="Times New Roman" w:cs="Times New Roman"/>
        </w:rPr>
        <w:t>3</w:t>
      </w:r>
      <w:r w:rsidR="00054842">
        <w:rPr>
          <w:rFonts w:ascii="Times New Roman" w:hAnsi="Times New Roman" w:cs="Times New Roman"/>
        </w:rPr>
        <w:t xml:space="preserve"> </w:t>
      </w:r>
      <w:r w:rsidRPr="00FD5CDB">
        <w:rPr>
          <w:rFonts w:ascii="Times New Roman" w:hAnsi="Times New Roman" w:cs="Times New Roman"/>
        </w:rPr>
        <w:t>öğretmen üye ile</w:t>
      </w:r>
      <w:r w:rsidR="00054842">
        <w:rPr>
          <w:rFonts w:ascii="Times New Roman" w:hAnsi="Times New Roman" w:cs="Times New Roman"/>
        </w:rPr>
        <w:t xml:space="preserve"> 2 veli üye olmak üzere toplam </w:t>
      </w:r>
      <w:r w:rsidR="008820CD">
        <w:rPr>
          <w:rFonts w:ascii="Times New Roman" w:hAnsi="Times New Roman" w:cs="Times New Roman"/>
        </w:rPr>
        <w:t>6</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E30DAD">
        <w:rPr>
          <w:rFonts w:ascii="Times New Roman" w:hAnsi="Times New Roman" w:cs="Times New Roman"/>
          <w:b/>
          <w:color w:val="000000" w:themeColor="text1"/>
          <w:sz w:val="20"/>
        </w:rPr>
        <w:t>Salavatlı</w:t>
      </w:r>
      <w:r w:rsidR="00D34A67" w:rsidRPr="008E0E96">
        <w:rPr>
          <w:rFonts w:ascii="Times New Roman" w:hAnsi="Times New Roman" w:cs="Times New Roman"/>
          <w:b/>
          <w:color w:val="000000" w:themeColor="text1"/>
          <w:sz w:val="20"/>
        </w:rPr>
        <w:t xml:space="preserve"> İlkokulu</w:t>
      </w:r>
      <w:r w:rsidR="008820CD">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3782B" w:rsidRDefault="0033782B" w:rsidP="008820CD">
      <w:pPr>
        <w:pStyle w:val="ListeParagraf"/>
        <w:spacing w:line="267" w:lineRule="auto"/>
        <w:ind w:left="0" w:firstLine="720"/>
        <w:jc w:val="both"/>
        <w:rPr>
          <w:rFonts w:ascii="Times New Roman" w:hAnsi="Times New Roman" w:cs="Times New Roman"/>
          <w:sz w:val="24"/>
          <w:szCs w:val="24"/>
        </w:rPr>
      </w:pPr>
      <w:r w:rsidRPr="00FF53D3">
        <w:rPr>
          <w:rFonts w:ascii="Times New Roman" w:hAnsi="Times New Roman" w:cs="Times New Roman"/>
          <w:sz w:val="24"/>
          <w:szCs w:val="24"/>
        </w:rPr>
        <w:t>İlkokul, eğitim ve öğretime 31 Aralık 1977 yılında başlamıştır. Eğitim öğretim yapılan bu bina ilkokula ait olup 1989 tarihine kadar bu binada eğitim yapıldı.1989 yılında yeni yapılan bugünkü binasına taşındı. 1992 öğretim yılı sonunda her iki okul birleşerek 1992-1993 eğitim –öğretim yılında ilköğretim olarak açıldı.2012/2013 Eğitim-Öğretim Yılından İtibaren İlkokul ve Ortaokul olarak 2 ayrı binada eğitim ve öğretim verilmeye başlandı. 2014-2015 Eğitim Öğretim yılında ilkokul ve ortaokul müdürlükleri ayrıldı. Okulumuz Salavatlı İlkokulu olarak eğitim öğretim faaliyetlerine devam etmektedir.</w:t>
      </w:r>
    </w:p>
    <w:p w:rsidR="0033782B" w:rsidRPr="00FF53D3" w:rsidRDefault="0033782B" w:rsidP="0033782B">
      <w:pPr>
        <w:pStyle w:val="ListeParagraf"/>
        <w:spacing w:line="267" w:lineRule="auto"/>
        <w:ind w:left="0" w:firstLine="0"/>
        <w:rPr>
          <w:rFonts w:ascii="Times New Roman" w:hAnsi="Times New Roman" w:cs="Times New Roman"/>
          <w:sz w:val="24"/>
          <w:szCs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5978" w:rsidRDefault="0033782B" w:rsidP="004433BC">
      <w:pPr>
        <w:pStyle w:val="Balk2"/>
        <w:spacing w:before="1"/>
        <w:ind w:left="142" w:firstLine="567"/>
        <w:jc w:val="both"/>
        <w:rPr>
          <w:rFonts w:ascii="Times New Roman" w:hAnsi="Times New Roman" w:cs="Times New Roman"/>
          <w:b w:val="0"/>
          <w:color w:val="000000" w:themeColor="text1"/>
          <w:sz w:val="24"/>
          <w:szCs w:val="24"/>
        </w:rPr>
      </w:pPr>
      <w:r w:rsidRPr="0033782B">
        <w:rPr>
          <w:rFonts w:ascii="Times New Roman" w:hAnsi="Times New Roman" w:cs="Times New Roman"/>
          <w:b w:val="0"/>
          <w:sz w:val="24"/>
          <w:szCs w:val="24"/>
        </w:rPr>
        <w:t>Salavatlı</w:t>
      </w:r>
      <w:r w:rsidR="00FC3F8A">
        <w:rPr>
          <w:rFonts w:ascii="Times New Roman" w:hAnsi="Times New Roman" w:cs="Times New Roman"/>
          <w:b w:val="0"/>
          <w:sz w:val="24"/>
          <w:szCs w:val="24"/>
        </w:rPr>
        <w:t xml:space="preserve"> </w:t>
      </w:r>
      <w:r w:rsidR="00F93CD9" w:rsidRPr="00FD5CDB">
        <w:rPr>
          <w:rFonts w:ascii="Times New Roman" w:hAnsi="Times New Roman" w:cs="Times New Roman"/>
          <w:b w:val="0"/>
          <w:color w:val="000000" w:themeColor="text1"/>
          <w:sz w:val="24"/>
          <w:szCs w:val="24"/>
        </w:rPr>
        <w:t xml:space="preserve">İlkokulu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33782B" w:rsidRPr="00FD5CDB" w:rsidRDefault="0033782B" w:rsidP="004433BC">
      <w:pPr>
        <w:pStyle w:val="Balk2"/>
        <w:spacing w:before="1"/>
        <w:ind w:left="142" w:firstLine="567"/>
        <w:jc w:val="both"/>
        <w:rPr>
          <w:rFonts w:ascii="Times New Roman" w:hAnsi="Times New Roman" w:cs="Times New Roman"/>
          <w:b w:val="0"/>
          <w:color w:val="000000" w:themeColor="text1"/>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433BC" w:rsidRPr="00FD5CDB" w:rsidRDefault="0033782B" w:rsidP="00F65C2C">
      <w:pPr>
        <w:pStyle w:val="Balk2"/>
        <w:spacing w:before="201"/>
        <w:ind w:left="136" w:firstLine="584"/>
        <w:jc w:val="both"/>
        <w:rPr>
          <w:rFonts w:ascii="Times New Roman" w:hAnsi="Times New Roman" w:cs="Times New Roman"/>
          <w:b w:val="0"/>
          <w:color w:val="000000" w:themeColor="text1"/>
          <w:sz w:val="24"/>
          <w:szCs w:val="24"/>
        </w:rPr>
      </w:pPr>
      <w:r w:rsidRPr="0033782B">
        <w:rPr>
          <w:rFonts w:ascii="Times New Roman" w:hAnsi="Times New Roman" w:cs="Times New Roman"/>
          <w:b w:val="0"/>
          <w:sz w:val="24"/>
          <w:szCs w:val="24"/>
        </w:rPr>
        <w:t>Salavatlı</w:t>
      </w:r>
      <w:r w:rsidR="008820CD">
        <w:rPr>
          <w:rFonts w:ascii="Times New Roman" w:hAnsi="Times New Roman" w:cs="Times New Roman"/>
          <w:b w:val="0"/>
          <w:sz w:val="24"/>
          <w:szCs w:val="24"/>
        </w:rPr>
        <w:t xml:space="preserve"> </w:t>
      </w:r>
      <w:r w:rsidR="004433BC" w:rsidRPr="00FD5CDB">
        <w:rPr>
          <w:rFonts w:ascii="Times New Roman" w:hAnsi="Times New Roman" w:cs="Times New Roman"/>
          <w:b w:val="0"/>
          <w:color w:val="000000" w:themeColor="text1"/>
          <w:sz w:val="24"/>
          <w:szCs w:val="24"/>
        </w:rPr>
        <w:t xml:space="preserve">İlkokulu,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FC3F8A" w:rsidRDefault="00FC3F8A" w:rsidP="001C5978">
      <w:pPr>
        <w:pStyle w:val="Balk2"/>
        <w:spacing w:before="201"/>
        <w:ind w:left="0" w:firstLine="0"/>
        <w:rPr>
          <w:rFonts w:ascii="Times New Roman" w:hAnsi="Times New Roman" w:cs="Times New Roman"/>
          <w:color w:val="002060"/>
          <w:sz w:val="24"/>
          <w:szCs w:val="24"/>
        </w:rPr>
      </w:pPr>
    </w:p>
    <w:p w:rsidR="0033782B" w:rsidRPr="00FD5CDB" w:rsidRDefault="0033782B" w:rsidP="001C5978">
      <w:pPr>
        <w:pStyle w:val="Balk2"/>
        <w:spacing w:before="201"/>
        <w:ind w:left="0" w:firstLine="0"/>
        <w:rPr>
          <w:rFonts w:ascii="Times New Roman" w:hAnsi="Times New Roman" w:cs="Times New Roman"/>
          <w:color w:val="002060"/>
          <w:sz w:val="24"/>
          <w:szCs w:val="24"/>
        </w:rPr>
      </w:pPr>
    </w:p>
    <w:p w:rsidR="008820CD" w:rsidRDefault="008820CD" w:rsidP="001C5978">
      <w:pPr>
        <w:pStyle w:val="Balk3"/>
        <w:jc w:val="both"/>
        <w:rPr>
          <w:rFonts w:ascii="Times New Roman" w:hAnsi="Times New Roman" w:cs="Times New Roman"/>
          <w:color w:val="000000" w:themeColor="text1"/>
          <w:sz w:val="20"/>
          <w:szCs w:val="20"/>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6535FD"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Sultanhisar </w:t>
            </w:r>
            <w:r w:rsidR="00DE7E22" w:rsidRPr="00FD5CDB">
              <w:rPr>
                <w:rFonts w:ascii="Times New Roman" w:hAnsi="Times New Roman" w:cs="Times New Roman"/>
                <w:b w:val="0"/>
                <w:color w:val="000000" w:themeColor="text1"/>
                <w:szCs w:val="24"/>
              </w:rPr>
              <w:t>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163253" w:rsidRDefault="00163253"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5775A4">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5775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5775A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775A4">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Sultanhisar</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775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775A4">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Sultanhisar</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775A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775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775A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775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775A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775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rsidP="008820CD">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sidR="008820CD">
              <w:rPr>
                <w:rFonts w:ascii="Times New Roman" w:hAnsi="Times New Roman" w:cs="Times New Roman"/>
                <w:b w:val="0"/>
                <w:sz w:val="20"/>
                <w:szCs w:val="24"/>
                <w:lang w:eastAsia="en-US"/>
              </w:rPr>
              <w:t xml:space="preserve"> Jandarma Komutanlığı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775A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775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775A4">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775A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775A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775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775A4">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5775A4"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Sultanhisar</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5775A4"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Sultanhisar</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820CD"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Pr>
                <w:rFonts w:ascii="Times New Roman" w:hAnsi="Times New Roman" w:cs="Times New Roman"/>
                <w:b w:val="0"/>
                <w:sz w:val="20"/>
                <w:szCs w:val="24"/>
                <w:lang w:eastAsia="en-US"/>
              </w:rPr>
              <w:t xml:space="preserve"> Jandarma Komutanlığı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FC3F8A" w:rsidRDefault="00FC3F8A"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5540F3" w:rsidRPr="00FD5CDB" w:rsidTr="005540F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5540F3" w:rsidRPr="00FD5CDB" w:rsidRDefault="005540F3">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5540F3" w:rsidRPr="00FD5CDB" w:rsidRDefault="005540F3"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5540F3" w:rsidRPr="00FD5CDB" w:rsidRDefault="005540F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5540F3" w:rsidRPr="00FD5CDB" w:rsidRDefault="005540F3"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540F3" w:rsidRPr="00FD5CDB" w:rsidTr="005540F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540F3" w:rsidRPr="00FD5CDB" w:rsidRDefault="005540F3"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5540F3" w:rsidRPr="00FD5CDB" w:rsidRDefault="005540F3"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5540F3" w:rsidRPr="00FD5CDB" w:rsidTr="005540F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5540F3" w:rsidRPr="00FD5CDB" w:rsidRDefault="005540F3"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540F3" w:rsidRPr="00FD5CDB" w:rsidRDefault="005540F3"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w:t>
      </w:r>
      <w:r w:rsidR="005540F3">
        <w:rPr>
          <w:rFonts w:ascii="Times New Roman" w:hAnsi="Times New Roman" w:cs="Times New Roman"/>
        </w:rPr>
        <w:t>elik yaptığımız paydaş anketine 75</w:t>
      </w:r>
      <w:r w:rsidRPr="00FD5CDB">
        <w:rPr>
          <w:rFonts w:ascii="Times New Roman" w:hAnsi="Times New Roman" w:cs="Times New Roman"/>
          <w:color w:val="000000" w:themeColor="text1"/>
        </w:rPr>
        <w:t xml:space="preserve">öğrenci, </w:t>
      </w:r>
      <w:r w:rsidR="005540F3">
        <w:rPr>
          <w:rFonts w:ascii="Times New Roman" w:hAnsi="Times New Roman" w:cs="Times New Roman"/>
          <w:color w:val="000000" w:themeColor="text1"/>
        </w:rPr>
        <w:t>58veli, 5 öğretmen, 2 yönetici ve 1</w:t>
      </w:r>
      <w:r w:rsidRPr="00FD5CDB">
        <w:rPr>
          <w:rFonts w:ascii="Times New Roman" w:hAnsi="Times New Roman" w:cs="Times New Roman"/>
          <w:color w:val="000000" w:themeColor="text1"/>
        </w:rPr>
        <w:t xml:space="preserve"> personel katılım sağlamıştır.</w:t>
      </w:r>
    </w:p>
    <w:p w:rsidR="00DB029D" w:rsidRPr="00FD5CDB" w:rsidRDefault="00DB029D" w:rsidP="00C17EE3">
      <w:pPr>
        <w:pStyle w:val="GvdeMetni"/>
        <w:spacing w:line="276" w:lineRule="auto"/>
        <w:ind w:firstLine="720"/>
        <w:jc w:val="both"/>
        <w:rPr>
          <w:rFonts w:ascii="Times New Roman" w:hAnsi="Times New Roman" w:cs="Times New Roman"/>
          <w:color w:val="000000" w:themeColor="text1"/>
        </w:rPr>
      </w:pP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B02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75</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B02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B02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B02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B02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C3F8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C3F8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B02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Okul Öncesi </w:t>
            </w:r>
            <w:r w:rsidR="007F270F"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B029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B029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B029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B029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11A4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11A4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11A4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11A4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5</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2274FE" w:rsidRPr="00FD5CDB"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İletişim ve yazışmasüreçlerininaksatılmadan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Pr="00FD5CDB" w:rsidRDefault="00316F90"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Destek odası, kütüphane, yemekhane bulunması</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 xml:space="preserve">başarısısöz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eğitimcilerde mental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Pr="00FD5CDB"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650158" w:rsidRPr="00FD5CDB" w:rsidRDefault="00650158" w:rsidP="0065015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rsidR="00846D98" w:rsidRPr="00FD5CDB" w:rsidRDefault="00846D98"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 öğretmeni ve branş öğretmeni ihtiyacının olma</w:t>
            </w:r>
            <w:r w:rsidR="00544969" w:rsidRPr="00FD5CDB">
              <w:rPr>
                <w:rFonts w:ascii="Times New Roman" w:hAnsi="Times New Roman" w:cs="Times New Roman"/>
                <w:b w:val="0"/>
                <w:sz w:val="18"/>
                <w:szCs w:val="20"/>
                <w:lang w:eastAsia="en-US"/>
              </w:rPr>
              <w:t>ma</w:t>
            </w:r>
            <w:r w:rsidRPr="00FD5CDB">
              <w:rPr>
                <w:rFonts w:ascii="Times New Roman" w:hAnsi="Times New Roman" w:cs="Times New Roman"/>
                <w:b w:val="0"/>
                <w:sz w:val="18"/>
                <w:szCs w:val="20"/>
                <w:lang w:eastAsia="en-US"/>
              </w:rPr>
              <w:t>sı</w:t>
            </w:r>
          </w:p>
          <w:p w:rsidR="00846D98" w:rsidRPr="00FD5CDB" w:rsidRDefault="00544969" w:rsidP="00846D98">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111A48">
              <w:rPr>
                <w:rFonts w:ascii="Times New Roman" w:hAnsi="Times New Roman" w:cs="Times New Roman"/>
                <w:b w:val="0"/>
                <w:sz w:val="18"/>
                <w:szCs w:val="20"/>
                <w:lang w:eastAsia="en-US"/>
              </w:rPr>
              <w:t xml:space="preserve"> Aydın-Nazilli</w:t>
            </w:r>
            <w:r w:rsidR="00846D98" w:rsidRPr="00FD5CDB">
              <w:rPr>
                <w:rFonts w:ascii="Times New Roman" w:hAnsi="Times New Roman" w:cs="Times New Roman"/>
                <w:b w:val="0"/>
                <w:sz w:val="18"/>
                <w:szCs w:val="20"/>
                <w:lang w:eastAsia="en-US"/>
              </w:rPr>
              <w:t xml:space="preserve"> karayolu üzerinde bulunması</w:t>
            </w:r>
          </w:p>
          <w:p w:rsidR="00846D98" w:rsidRPr="00FD5CDB"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Pr="00FD5CDB"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 ilçe sanayi bölgesine yakın olması</w:t>
            </w:r>
          </w:p>
          <w:p w:rsidR="00544969" w:rsidRPr="00FD5CDB"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Pr="00FD5CDB" w:rsidRDefault="001574B9" w:rsidP="00111A48">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316F90" w:rsidRPr="00FD5CDB" w:rsidRDefault="00316F90"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Sınıflarımızın küçük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Jeotermal çalışmalarının çevresel zararları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1574B9" w:rsidRPr="00FD5CDB"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Pr="00FD5CDB"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durumdadır.Kurum içi iletişim gelişmiştir, halkla ilişkiler sağlıklı bir şekilde yürütülmektedir.</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lastRenderedPageBreak/>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3033B0" w:rsidP="001C5978">
      <w:pPr>
        <w:pStyle w:val="GvdeMetni"/>
        <w:spacing w:before="1"/>
        <w:rPr>
          <w:rFonts w:ascii="Times New Roman" w:hAnsi="Times New Roman" w:cs="Times New Roman"/>
          <w:b/>
        </w:rPr>
      </w:pPr>
      <w:bookmarkStart w:id="13" w:name="_bookmark51"/>
      <w:bookmarkEnd w:id="13"/>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640080</wp:posOffset>
                </wp:positionH>
                <wp:positionV relativeFrom="paragraph">
                  <wp:posOffset>13970</wp:posOffset>
                </wp:positionV>
                <wp:extent cx="5024120" cy="914400"/>
                <wp:effectExtent l="0" t="0" r="43180" b="571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C3F8A" w:rsidRPr="006374FD" w:rsidRDefault="00FC3F8A" w:rsidP="001C5978">
                            <w:pPr>
                              <w:jc w:val="center"/>
                              <w:rPr>
                                <w:rFonts w:ascii="Monotype Corsiva" w:hAnsi="Monotype Corsiva"/>
                                <w:b/>
                                <w:sz w:val="32"/>
                                <w:szCs w:val="36"/>
                              </w:rPr>
                            </w:pPr>
                            <w:r>
                              <w:rPr>
                                <w:rFonts w:ascii="Monotype Corsiva" w:hAnsi="Monotype Corsiva"/>
                                <w:b/>
                                <w:sz w:val="32"/>
                                <w:szCs w:val="36"/>
                              </w:rPr>
                              <w:t>MİSYONUMUZ</w:t>
                            </w:r>
                          </w:p>
                          <w:p w:rsidR="00FC3F8A" w:rsidRPr="00E60BCF" w:rsidRDefault="00FC3F8A" w:rsidP="001C5978">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rsidR="00FC3F8A" w:rsidRPr="008A65D4" w:rsidRDefault="00FC3F8A" w:rsidP="001C5978">
                            <w:pPr>
                              <w:jc w:val="center"/>
                              <w:rPr>
                                <w:rFonts w:ascii="Monotype Corsiva" w:hAnsi="Monotype Corsiva"/>
                                <w:sz w:val="28"/>
                                <w:szCs w:val="36"/>
                              </w:rPr>
                            </w:pPr>
                          </w:p>
                          <w:p w:rsidR="00FC3F8A" w:rsidRPr="008A65D4" w:rsidRDefault="00FC3F8A"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margin-left:50.4pt;margin-top:1.1pt;width:395.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FC3F8A" w:rsidRPr="006374FD" w:rsidRDefault="00FC3F8A" w:rsidP="001C5978">
                      <w:pPr>
                        <w:jc w:val="center"/>
                        <w:rPr>
                          <w:rFonts w:ascii="Monotype Corsiva" w:hAnsi="Monotype Corsiva"/>
                          <w:b/>
                          <w:sz w:val="32"/>
                          <w:szCs w:val="36"/>
                        </w:rPr>
                      </w:pPr>
                      <w:r>
                        <w:rPr>
                          <w:rFonts w:ascii="Monotype Corsiva" w:hAnsi="Monotype Corsiva"/>
                          <w:b/>
                          <w:sz w:val="32"/>
                          <w:szCs w:val="36"/>
                        </w:rPr>
                        <w:t>MİSYONUMUZ</w:t>
                      </w:r>
                    </w:p>
                    <w:p w:rsidR="00FC3F8A" w:rsidRPr="00E60BCF" w:rsidRDefault="00FC3F8A" w:rsidP="001C5978">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rsidR="00FC3F8A" w:rsidRPr="008A65D4" w:rsidRDefault="00FC3F8A" w:rsidP="001C5978">
                      <w:pPr>
                        <w:jc w:val="center"/>
                        <w:rPr>
                          <w:rFonts w:ascii="Monotype Corsiva" w:hAnsi="Monotype Corsiva"/>
                          <w:sz w:val="28"/>
                          <w:szCs w:val="36"/>
                        </w:rPr>
                      </w:pPr>
                    </w:p>
                    <w:p w:rsidR="00FC3F8A" w:rsidRPr="008A65D4" w:rsidRDefault="00FC3F8A"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3033B0"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97155</wp:posOffset>
                </wp:positionV>
                <wp:extent cx="5489575" cy="1123315"/>
                <wp:effectExtent l="0" t="0" r="34925" b="577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C3F8A" w:rsidRPr="006374FD" w:rsidRDefault="00FC3F8A" w:rsidP="001C5978">
                            <w:pPr>
                              <w:jc w:val="center"/>
                              <w:rPr>
                                <w:rFonts w:ascii="Monotype Corsiva" w:hAnsi="Monotype Corsiva"/>
                                <w:b/>
                                <w:sz w:val="32"/>
                                <w:szCs w:val="36"/>
                              </w:rPr>
                            </w:pPr>
                            <w:r>
                              <w:rPr>
                                <w:rFonts w:ascii="Monotype Corsiva" w:hAnsi="Monotype Corsiva"/>
                                <w:b/>
                                <w:sz w:val="32"/>
                                <w:szCs w:val="36"/>
                              </w:rPr>
                              <w:t>VİZYONUMUZ</w:t>
                            </w:r>
                          </w:p>
                          <w:p w:rsidR="00FC3F8A" w:rsidRPr="00E60BCF" w:rsidRDefault="00FC3F8A"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FC3F8A" w:rsidRPr="008A65D4" w:rsidRDefault="00FC3F8A"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26.15pt;margin-top:7.65pt;width:432.25pt;height:8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B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" fillcolor="white [3201]" strokecolor="#92cddc [1944]" strokeweight="1pt">
                <v:fill color2="#b6dde8 [1304]" focus="100%" type="gradient"/>
                <v:shadow on="t" color="#205867 [1608]" opacity=".5" offset="1pt"/>
                <v:textbox>
                  <w:txbxContent>
                    <w:p w:rsidR="00FC3F8A" w:rsidRPr="006374FD" w:rsidRDefault="00FC3F8A" w:rsidP="001C5978">
                      <w:pPr>
                        <w:jc w:val="center"/>
                        <w:rPr>
                          <w:rFonts w:ascii="Monotype Corsiva" w:hAnsi="Monotype Corsiva"/>
                          <w:b/>
                          <w:sz w:val="32"/>
                          <w:szCs w:val="36"/>
                        </w:rPr>
                      </w:pPr>
                      <w:r>
                        <w:rPr>
                          <w:rFonts w:ascii="Monotype Corsiva" w:hAnsi="Monotype Corsiva"/>
                          <w:b/>
                          <w:sz w:val="32"/>
                          <w:szCs w:val="36"/>
                        </w:rPr>
                        <w:t>VİZYONUMUZ</w:t>
                      </w:r>
                    </w:p>
                    <w:p w:rsidR="00FC3F8A" w:rsidRPr="00E60BCF" w:rsidRDefault="00FC3F8A"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FC3F8A" w:rsidRPr="008A65D4" w:rsidRDefault="00FC3F8A" w:rsidP="001C5978">
                      <w:pPr>
                        <w:jc w:val="center"/>
                        <w:rPr>
                          <w:rFonts w:ascii="Monotype Corsiva" w:hAnsi="Monotype Corsiva"/>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3033B0"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1549400</wp:posOffset>
                </wp:positionH>
                <wp:positionV relativeFrom="paragraph">
                  <wp:posOffset>123190</wp:posOffset>
                </wp:positionV>
                <wp:extent cx="3191510" cy="4391025"/>
                <wp:effectExtent l="0" t="0" r="46990" b="666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39102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C3F8A" w:rsidRPr="006374FD" w:rsidRDefault="00FC3F8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FC3F8A" w:rsidRPr="006374FD" w:rsidRDefault="00FC3F8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FC3F8A" w:rsidRPr="006374FD" w:rsidRDefault="00FC3F8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FC3F8A" w:rsidRPr="005571CE" w:rsidRDefault="00FC3F8A"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9.7pt;width:251.3pt;height:345.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" fillcolor="#92cddc [1944]" strokecolor="#92cddc [1944]" strokeweight="1pt">
                <v:fill color2="#daeef3 [664]" angle="135" focus="50%" type="gradient"/>
                <v:shadow on="t" color="#205867 [1608]" opacity=".5" offset="1pt"/>
                <v:textbox>
                  <w:txbxContent>
                    <w:p w:rsidR="00FC3F8A" w:rsidRPr="006374FD" w:rsidRDefault="00FC3F8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FC3F8A" w:rsidRPr="006374FD" w:rsidRDefault="00FC3F8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FC3F8A" w:rsidRPr="006374FD" w:rsidRDefault="00FC3F8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FC3F8A" w:rsidRPr="006374FD" w:rsidRDefault="00FC3F8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FC3F8A" w:rsidRPr="005571CE" w:rsidRDefault="00FC3F8A" w:rsidP="001C5978">
                      <w:pPr>
                        <w:rPr>
                          <w:sz w:val="24"/>
                          <w:szCs w:val="24"/>
                        </w:rPr>
                      </w:pPr>
                    </w:p>
                  </w:txbxContent>
                </v:textbox>
              </v:shape>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82366E" w:rsidP="008820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w:t>
            </w:r>
            <w:r w:rsidR="008820CD">
              <w:rPr>
                <w:rFonts w:ascii="Times New Roman" w:eastAsia="Times New Roman" w:hAnsi="Times New Roman" w:cs="Times New Roman"/>
                <w:color w:val="000000"/>
              </w:rPr>
              <w:t>4</w:t>
            </w:r>
            <w:r>
              <w:rPr>
                <w:rFonts w:ascii="Times New Roman" w:eastAsia="Times New Roman" w:hAnsi="Times New Roman" w:cs="Times New Roman"/>
                <w:color w:val="000000"/>
              </w:rPr>
              <w:t>’ten %</w:t>
            </w:r>
            <w:r w:rsidR="008820CD">
              <w:rPr>
                <w:rFonts w:ascii="Times New Roman" w:eastAsia="Times New Roman" w:hAnsi="Times New Roman" w:cs="Times New Roman"/>
                <w:color w:val="000000"/>
              </w:rPr>
              <w:t>2</w:t>
            </w:r>
            <w:r>
              <w:rPr>
                <w:rFonts w:ascii="Times New Roman" w:eastAsia="Times New Roman" w:hAnsi="Times New Roman" w:cs="Times New Roman"/>
                <w:color w:val="000000"/>
              </w:rPr>
              <w:t>’e indirmek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FC3F8A">
              <w:rPr>
                <w:rFonts w:ascii="Times New Roman" w:eastAsia="Times New Roman" w:hAnsi="Times New Roman" w:cs="Times New Roman"/>
              </w:rPr>
              <w:t xml:space="preserve"> oranlarını % 100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rla yapılan şikayet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rsidR="0070486D" w:rsidRPr="00074854" w:rsidRDefault="0028509F" w:rsidP="008820CD">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 ve üzeri devamsızlık oranını %</w:t>
            </w:r>
            <w:r w:rsidR="008820CD">
              <w:rPr>
                <w:rFonts w:asciiTheme="minorHAnsi" w:eastAsia="Times New Roman" w:hAnsiTheme="minorHAnsi" w:cs="Times New Roman"/>
                <w:color w:val="000000"/>
                <w:sz w:val="20"/>
                <w:szCs w:val="20"/>
              </w:rPr>
              <w:t>4</w:t>
            </w:r>
            <w:r w:rsidR="0082366E" w:rsidRPr="00074854">
              <w:rPr>
                <w:rFonts w:asciiTheme="minorHAnsi" w:eastAsia="Times New Roman" w:hAnsiTheme="minorHAnsi" w:cs="Times New Roman"/>
                <w:color w:val="000000"/>
                <w:sz w:val="20"/>
                <w:szCs w:val="20"/>
              </w:rPr>
              <w:t>’ten %</w:t>
            </w:r>
            <w:r w:rsidR="008820CD">
              <w:rPr>
                <w:rFonts w:asciiTheme="minorHAnsi" w:eastAsia="Times New Roman" w:hAnsiTheme="minorHAnsi" w:cs="Times New Roman"/>
                <w:color w:val="000000"/>
                <w:sz w:val="20"/>
                <w:szCs w:val="20"/>
              </w:rPr>
              <w:t>2</w:t>
            </w:r>
            <w:r w:rsidR="0082366E" w:rsidRPr="00074854">
              <w:rPr>
                <w:rFonts w:asciiTheme="minorHAnsi" w:eastAsia="Times New Roman" w:hAnsiTheme="minorHAnsi" w:cs="Times New Roman"/>
                <w:color w:val="000000"/>
                <w:sz w:val="20"/>
                <w:szCs w:val="20"/>
              </w:rPr>
              <w:t>’e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sidR="007B663B">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2</w:t>
            </w:r>
            <w:r w:rsidR="00262DD1" w:rsidRPr="00074854">
              <w:rPr>
                <w:rFonts w:asciiTheme="minorHAnsi" w:hAnsiTheme="minorHAnsi"/>
                <w:color w:val="000000"/>
                <w:sz w:val="20"/>
                <w:szCs w:val="20"/>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00" w:rsidRPr="00074854" w:rsidRDefault="00B73600" w:rsidP="001C4994">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rsidP="007E649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%82</w:t>
            </w:r>
          </w:p>
        </w:tc>
        <w:tc>
          <w:tcPr>
            <w:tcW w:w="96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rsidP="007E649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82366E" w:rsidP="008820CD">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w:t>
            </w:r>
            <w:r w:rsidR="009A131A">
              <w:rPr>
                <w:rFonts w:asciiTheme="minorHAnsi" w:eastAsia="Times New Roman" w:hAnsiTheme="minorHAnsi" w:cs="Times New Roman"/>
                <w:color w:val="000000"/>
                <w:sz w:val="20"/>
                <w:szCs w:val="20"/>
              </w:rPr>
              <w:t xml:space="preserve"> ve üzeri devamsızl</w:t>
            </w:r>
            <w:r w:rsidR="008820CD">
              <w:rPr>
                <w:rFonts w:asciiTheme="minorHAnsi" w:eastAsia="Times New Roman" w:hAnsiTheme="minorHAnsi" w:cs="Times New Roman"/>
                <w:color w:val="000000"/>
                <w:sz w:val="20"/>
                <w:szCs w:val="20"/>
              </w:rPr>
              <w:t>ık oranını % 4 ’ten % 2</w:t>
            </w:r>
            <w:r w:rsidRPr="00074854">
              <w:rPr>
                <w:rFonts w:asciiTheme="minorHAnsi" w:eastAsia="Times New Roman" w:hAnsiTheme="minorHAnsi" w:cs="Times New Roman"/>
                <w:color w:val="000000"/>
                <w:sz w:val="20"/>
                <w:szCs w:val="20"/>
              </w:rPr>
              <w:t>’e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037FAA" w:rsidP="00262DD1">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3,5</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3</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2</w:t>
            </w:r>
            <w:r w:rsidR="00262DD1"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2</w:t>
            </w:r>
            <w:r w:rsidR="00262DD1"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15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B73600" w:rsidRDefault="00B73600" w:rsidP="001C4994">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B73600" w:rsidRPr="00074854" w:rsidRDefault="007B663B">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1C4994">
            <w:pPr>
              <w:jc w:val="center"/>
              <w:rPr>
                <w:rFonts w:asciiTheme="minorHAnsi" w:hAnsiTheme="minorHAnsi"/>
                <w:color w:val="000000"/>
                <w:sz w:val="20"/>
                <w:szCs w:val="20"/>
              </w:rPr>
            </w:pPr>
            <w:r>
              <w:rPr>
                <w:rFonts w:asciiTheme="minorHAnsi" w:hAnsiTheme="minorHAnsi"/>
                <w:color w:val="000000"/>
                <w:sz w:val="20"/>
                <w:szCs w:val="20"/>
              </w:rPr>
              <w:t>82</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1C4994">
            <w:pPr>
              <w:jc w:val="center"/>
              <w:rPr>
                <w:rFonts w:asciiTheme="minorHAnsi" w:hAnsiTheme="minorHAnsi"/>
                <w:color w:val="000000"/>
                <w:sz w:val="20"/>
                <w:szCs w:val="20"/>
              </w:rPr>
            </w:pPr>
            <w:r>
              <w:rPr>
                <w:rFonts w:asciiTheme="minorHAnsi" w:hAnsiTheme="minorHAnsi"/>
                <w:color w:val="000000"/>
                <w:sz w:val="20"/>
                <w:szCs w:val="20"/>
              </w:rPr>
              <w:t>85</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88</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91</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94</w:t>
            </w:r>
            <w:r w:rsidR="007B663B">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7B663B">
            <w:pPr>
              <w:jc w:val="center"/>
              <w:rPr>
                <w:rFonts w:asciiTheme="minorHAnsi" w:hAnsiTheme="minorHAnsi"/>
                <w:color w:val="000000"/>
                <w:sz w:val="20"/>
                <w:szCs w:val="20"/>
              </w:rPr>
            </w:pPr>
            <w:r>
              <w:rPr>
                <w:rFonts w:asciiTheme="minorHAnsi" w:hAnsiTheme="minorHAnsi"/>
                <w:color w:val="000000"/>
                <w:sz w:val="20"/>
                <w:szCs w:val="20"/>
              </w:rPr>
              <w:t>98</w:t>
            </w:r>
            <w:r w:rsidR="007B663B">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1C4994">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1C4994">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16</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75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6</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85%</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60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75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B873F0">
            <w:pPr>
              <w:jc w:val="center"/>
              <w:rPr>
                <w:rFonts w:asciiTheme="minorHAnsi" w:hAnsiTheme="minorHAnsi"/>
                <w:color w:val="000000"/>
                <w:sz w:val="20"/>
                <w:szCs w:val="20"/>
              </w:rPr>
            </w:pPr>
            <w:r>
              <w:rPr>
                <w:rFonts w:asciiTheme="minorHAnsi" w:hAnsiTheme="minorHAnsi"/>
                <w:color w:val="000000"/>
                <w:sz w:val="20"/>
                <w:szCs w:val="20"/>
              </w:rPr>
              <w:t>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70486D" w:rsidRPr="00074854" w:rsidTr="00644BC0">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644BC0">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644BC0">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644BC0"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644BC0"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644BC0"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82</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29</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67</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75</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6</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88%</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89%</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644BC0" w:rsidP="00262DD1">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70</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75</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644BC0" w:rsidP="00262DD1">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44BC0" w:rsidRPr="00074854" w:rsidTr="00644BC0">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44BC0" w:rsidRPr="00074854" w:rsidRDefault="00644BC0"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75" w:type="dxa"/>
            <w:tcBorders>
              <w:top w:val="nil"/>
              <w:left w:val="nil"/>
              <w:bottom w:val="single" w:sz="4" w:space="0" w:color="auto"/>
              <w:right w:val="single" w:sz="4" w:space="0" w:color="auto"/>
            </w:tcBorders>
            <w:shd w:val="clear" w:color="000000" w:fill="FFFFFF"/>
            <w:hideMark/>
          </w:tcPr>
          <w:p w:rsidR="00644BC0" w:rsidRPr="00074854" w:rsidRDefault="00644BC0">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644BC0" w:rsidRPr="00074854" w:rsidRDefault="00644BC0"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hideMark/>
          </w:tcPr>
          <w:p w:rsidR="00644BC0" w:rsidRDefault="00644BC0" w:rsidP="00644BC0">
            <w:pPr>
              <w:jc w:val="center"/>
            </w:pPr>
            <w:r w:rsidRPr="00660302">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hideMark/>
          </w:tcPr>
          <w:p w:rsidR="00644BC0" w:rsidRDefault="00644BC0" w:rsidP="00644BC0">
            <w:pPr>
              <w:jc w:val="center"/>
            </w:pPr>
            <w:r w:rsidRPr="00660302">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hideMark/>
          </w:tcPr>
          <w:p w:rsidR="00644BC0" w:rsidRDefault="00644BC0" w:rsidP="00644BC0">
            <w:pPr>
              <w:jc w:val="center"/>
            </w:pPr>
            <w:r w:rsidRPr="00660302">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hideMark/>
          </w:tcPr>
          <w:p w:rsidR="00644BC0" w:rsidRDefault="00644BC0" w:rsidP="00644BC0">
            <w:pPr>
              <w:jc w:val="center"/>
            </w:pPr>
            <w:r w:rsidRPr="00660302">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hideMark/>
          </w:tcPr>
          <w:p w:rsidR="00644BC0" w:rsidRDefault="00644BC0" w:rsidP="00644BC0">
            <w:pPr>
              <w:jc w:val="center"/>
            </w:pPr>
            <w:r w:rsidRPr="00660302">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644BC0" w:rsidRPr="00074854" w:rsidRDefault="00644BC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44BC0" w:rsidRPr="00074854" w:rsidRDefault="00644BC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644BC0" w:rsidP="00262DD1">
            <w:pPr>
              <w:jc w:val="center"/>
              <w:rPr>
                <w:rFonts w:asciiTheme="minorHAnsi" w:hAnsiTheme="minorHAnsi"/>
                <w:color w:val="000000"/>
                <w:sz w:val="20"/>
                <w:szCs w:val="20"/>
              </w:rPr>
            </w:pPr>
            <w:r>
              <w:rPr>
                <w:rFonts w:asciiTheme="minorHAnsi" w:hAnsiTheme="minorHAnsi"/>
                <w:color w:val="000000"/>
                <w:sz w:val="20"/>
                <w:szCs w:val="20"/>
              </w:rPr>
              <w:t>89</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92</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95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110</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644BC0">
            <w:pPr>
              <w:jc w:val="center"/>
              <w:rPr>
                <w:rFonts w:asciiTheme="minorHAnsi" w:hAnsiTheme="minorHAnsi"/>
                <w:color w:val="000000"/>
                <w:sz w:val="20"/>
                <w:szCs w:val="20"/>
              </w:rPr>
            </w:pPr>
            <w:r>
              <w:rPr>
                <w:rFonts w:asciiTheme="minorHAnsi" w:hAnsiTheme="minorHAnsi"/>
                <w:color w:val="000000"/>
                <w:sz w:val="20"/>
                <w:szCs w:val="20"/>
              </w:rPr>
              <w:t>120</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644BC0">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262DD1" w:rsidRPr="00074854" w:rsidTr="00644BC0">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destek odası, d</w:t>
            </w:r>
            <w:r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15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5</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E-twinningportalına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E-twinningportalında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Pr="00074854" w:rsidRDefault="00FF6ABA">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991"/>
        <w:gridCol w:w="546"/>
        <w:gridCol w:w="546"/>
        <w:gridCol w:w="546"/>
        <w:gridCol w:w="546"/>
        <w:gridCol w:w="760"/>
        <w:gridCol w:w="960"/>
        <w:gridCol w:w="1677"/>
        <w:gridCol w:w="146"/>
      </w:tblGrid>
      <w:tr w:rsidR="00B451BA" w:rsidRPr="00074854" w:rsidTr="000E02CF">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0E02CF">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0E02CF">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rsidP="000E02C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rsidP="00262DD1">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0E02CF"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0E02CF" w:rsidRPr="00074854" w:rsidRDefault="000E02CF">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E02CF" w:rsidRPr="00074854" w:rsidRDefault="000E02CF">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0E02CF" w:rsidRPr="00074854" w:rsidRDefault="000E02CF">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0E02CF"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0E02CF" w:rsidRPr="00074854" w:rsidRDefault="000E02CF">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E02CF" w:rsidRPr="00074854" w:rsidRDefault="000E02CF">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rsidP="00FC3F8A">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02CF" w:rsidRPr="00074854" w:rsidRDefault="000E02CF">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0E02CF" w:rsidRPr="00074854" w:rsidRDefault="000E02CF">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E02C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E02CF">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Pr="00074854" w:rsidRDefault="0070486D" w:rsidP="0070486D">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82366E" w:rsidRPr="00074854" w:rsidRDefault="00FC3F8A" w:rsidP="00A51D91">
            <w:pPr>
              <w:jc w:val="both"/>
              <w:rPr>
                <w:rFonts w:asciiTheme="minorHAnsi" w:eastAsia="Times New Roman" w:hAnsiTheme="minorHAnsi" w:cs="Times New Roman"/>
                <w:sz w:val="20"/>
                <w:szCs w:val="20"/>
              </w:rPr>
            </w:pPr>
            <w:r w:rsidRPr="0082366E">
              <w:rPr>
                <w:rFonts w:ascii="Times New Roman" w:eastAsia="Times New Roman" w:hAnsi="Times New Roman" w:cs="Times New Roman"/>
              </w:rPr>
              <w:t>EBA kullanan öğrenci</w:t>
            </w:r>
            <w:r>
              <w:rPr>
                <w:rFonts w:ascii="Times New Roman" w:eastAsia="Times New Roman" w:hAnsi="Times New Roman" w:cs="Times New Roman"/>
              </w:rPr>
              <w:t xml:space="preserve"> oranlarını % 100</w:t>
            </w:r>
            <w:r w:rsidRPr="0082366E">
              <w:rPr>
                <w:rFonts w:ascii="Times New Roman" w:eastAsia="Times New Roman" w:hAnsi="Times New Roman" w:cs="Times New Roman"/>
              </w:rPr>
              <w:t>'ye, EBA kullanan öğretmen oranlarını %100'e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FC3F8A">
            <w:pPr>
              <w:jc w:val="center"/>
              <w:rPr>
                <w:rFonts w:asciiTheme="minorHAnsi" w:hAnsiTheme="minorHAnsi"/>
                <w:color w:val="000000"/>
                <w:sz w:val="20"/>
                <w:szCs w:val="20"/>
              </w:rPr>
            </w:pPr>
            <w:r>
              <w:rPr>
                <w:rFonts w:asciiTheme="minorHAnsi" w:hAnsiTheme="minorHAnsi"/>
                <w:color w:val="000000"/>
                <w:sz w:val="20"/>
                <w:szCs w:val="20"/>
              </w:rPr>
              <w:t>10</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FC3F8A">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70486D" w:rsidRPr="00074854"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FC3F8A" w:rsidP="0082366E">
            <w:pPr>
              <w:jc w:val="both"/>
              <w:rPr>
                <w:rFonts w:asciiTheme="minorHAnsi" w:eastAsia="Times New Roman" w:hAnsiTheme="minorHAnsi" w:cs="Times New Roman"/>
                <w:sz w:val="20"/>
                <w:szCs w:val="20"/>
              </w:rPr>
            </w:pPr>
            <w:r w:rsidRPr="0082366E">
              <w:rPr>
                <w:rFonts w:ascii="Times New Roman" w:eastAsia="Times New Roman" w:hAnsi="Times New Roman" w:cs="Times New Roman"/>
              </w:rPr>
              <w:t>EBA kullanan öğrenci</w:t>
            </w:r>
            <w:r>
              <w:rPr>
                <w:rFonts w:ascii="Times New Roman" w:eastAsia="Times New Roman" w:hAnsi="Times New Roman" w:cs="Times New Roman"/>
              </w:rPr>
              <w:t xml:space="preserve"> oranlarını % 100</w:t>
            </w:r>
            <w:r w:rsidRPr="0082366E">
              <w:rPr>
                <w:rFonts w:ascii="Times New Roman" w:eastAsia="Times New Roman" w:hAnsi="Times New Roman" w:cs="Times New Roman"/>
              </w:rPr>
              <w:t>'ye, EBA kullanan öğretmen oranlarını %100'e çıkarmak</w:t>
            </w:r>
          </w:p>
        </w:tc>
      </w:tr>
      <w:tr w:rsidR="0070486D" w:rsidRPr="00074854"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35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75</w:t>
            </w:r>
            <w:r w:rsidR="00262DD1"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037FAA">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79%</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79%</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83%</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sidR="004C5948">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işbirliği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4E74D1" w:rsidP="00DB2B57">
            <w:pPr>
              <w:jc w:val="center"/>
              <w:rPr>
                <w:rFonts w:asciiTheme="minorHAnsi" w:hAnsiTheme="minorHAnsi"/>
                <w:color w:val="000000"/>
                <w:sz w:val="19"/>
                <w:szCs w:val="19"/>
              </w:rPr>
            </w:pPr>
            <w:r>
              <w:rPr>
                <w:rFonts w:asciiTheme="minorHAnsi" w:hAnsiTheme="minorHAnsi"/>
                <w:color w:val="000000"/>
                <w:sz w:val="19"/>
                <w:szCs w:val="19"/>
              </w:rPr>
              <w:t>15</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4E74D1" w:rsidP="00DB2B57">
            <w:pPr>
              <w:jc w:val="center"/>
              <w:rPr>
                <w:rFonts w:asciiTheme="minorHAnsi" w:hAnsiTheme="minorHAnsi"/>
                <w:color w:val="000000"/>
                <w:sz w:val="19"/>
                <w:szCs w:val="19"/>
              </w:rPr>
            </w:pPr>
            <w:r>
              <w:rPr>
                <w:rFonts w:asciiTheme="minorHAnsi" w:hAnsiTheme="minorHAnsi"/>
                <w:color w:val="000000"/>
                <w:sz w:val="19"/>
                <w:szCs w:val="19"/>
              </w:rPr>
              <w:t>15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4E74D1" w:rsidP="00DB2B57">
            <w:pPr>
              <w:jc w:val="center"/>
              <w:rPr>
                <w:rFonts w:asciiTheme="minorHAnsi" w:hAnsiTheme="minorHAnsi"/>
                <w:color w:val="000000"/>
                <w:sz w:val="19"/>
                <w:szCs w:val="19"/>
              </w:rPr>
            </w:pPr>
            <w:r>
              <w:rPr>
                <w:rFonts w:asciiTheme="minorHAnsi" w:hAnsiTheme="minorHAnsi"/>
                <w:color w:val="000000"/>
                <w:sz w:val="19"/>
                <w:szCs w:val="19"/>
              </w:rPr>
              <w:t>15</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4E74D1" w:rsidP="00DB2B57">
            <w:pPr>
              <w:jc w:val="center"/>
              <w:rPr>
                <w:rFonts w:asciiTheme="minorHAnsi" w:hAnsiTheme="minorHAnsi"/>
                <w:color w:val="000000"/>
                <w:sz w:val="19"/>
                <w:szCs w:val="19"/>
              </w:rPr>
            </w:pPr>
            <w:r>
              <w:rPr>
                <w:rFonts w:asciiTheme="minorHAnsi" w:hAnsiTheme="minorHAnsi"/>
                <w:color w:val="000000"/>
                <w:sz w:val="19"/>
                <w:szCs w:val="19"/>
              </w:rPr>
              <w:t>15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4E74D1"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4E74D1"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760"/>
        <w:gridCol w:w="923"/>
        <w:gridCol w:w="1049"/>
        <w:gridCol w:w="565"/>
        <w:gridCol w:w="565"/>
        <w:gridCol w:w="565"/>
        <w:gridCol w:w="565"/>
        <w:gridCol w:w="721"/>
        <w:gridCol w:w="906"/>
        <w:gridCol w:w="1201"/>
      </w:tblGrid>
      <w:tr w:rsidR="0070486D"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4E74D1">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4E74D1">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4E74D1">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4E74D1">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4E74D1" w:rsidRPr="00074854" w:rsidTr="004E74D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74D1" w:rsidRPr="00074854" w:rsidRDefault="004E74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4E74D1" w:rsidRPr="00074854" w:rsidRDefault="004E74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DF2FD9">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DF2FD9">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DF2FD9">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DF2FD9">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DF2FD9">
              <w:rPr>
                <w:rFonts w:asciiTheme="minorHAnsi" w:hAnsiTheme="minorHAnsi"/>
                <w:color w:val="000000"/>
                <w:sz w:val="19"/>
                <w:szCs w:val="19"/>
              </w:rPr>
              <w:t>15</w:t>
            </w:r>
          </w:p>
        </w:tc>
        <w:tc>
          <w:tcPr>
            <w:tcW w:w="721"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DF2FD9">
              <w:rPr>
                <w:rFonts w:asciiTheme="minorHAnsi" w:hAnsiTheme="minorHAnsi"/>
                <w:color w:val="000000"/>
                <w:sz w:val="19"/>
                <w:szCs w:val="19"/>
              </w:rPr>
              <w:t>15</w:t>
            </w:r>
          </w:p>
        </w:tc>
        <w:tc>
          <w:tcPr>
            <w:tcW w:w="906" w:type="dxa"/>
            <w:tcBorders>
              <w:top w:val="nil"/>
              <w:left w:val="nil"/>
              <w:bottom w:val="single" w:sz="4" w:space="0" w:color="auto"/>
              <w:right w:val="single" w:sz="4" w:space="0" w:color="auto"/>
            </w:tcBorders>
            <w:shd w:val="clear" w:color="000000" w:fill="FFFFFF"/>
            <w:vAlign w:val="center"/>
            <w:hideMark/>
          </w:tcPr>
          <w:p w:rsidR="004E74D1" w:rsidRPr="00074854" w:rsidRDefault="004E74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4E74D1" w:rsidRPr="00074854" w:rsidRDefault="004E74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4E74D1" w:rsidRPr="00074854" w:rsidTr="00FC3F8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74D1" w:rsidRPr="00074854" w:rsidRDefault="004E74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4E74D1" w:rsidRPr="00074854" w:rsidRDefault="004E74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220F">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220F">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220F">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220F">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220F">
              <w:rPr>
                <w:rFonts w:asciiTheme="minorHAnsi" w:hAnsiTheme="minorHAnsi"/>
                <w:color w:val="000000"/>
                <w:sz w:val="19"/>
                <w:szCs w:val="19"/>
              </w:rPr>
              <w:t>15</w:t>
            </w:r>
          </w:p>
        </w:tc>
        <w:tc>
          <w:tcPr>
            <w:tcW w:w="721"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220F">
              <w:rPr>
                <w:rFonts w:asciiTheme="minorHAnsi" w:hAnsiTheme="minorHAnsi"/>
                <w:color w:val="000000"/>
                <w:sz w:val="19"/>
                <w:szCs w:val="19"/>
              </w:rPr>
              <w:t>15</w:t>
            </w:r>
          </w:p>
        </w:tc>
        <w:tc>
          <w:tcPr>
            <w:tcW w:w="906" w:type="dxa"/>
            <w:tcBorders>
              <w:top w:val="nil"/>
              <w:left w:val="nil"/>
              <w:bottom w:val="single" w:sz="4" w:space="0" w:color="auto"/>
              <w:right w:val="single" w:sz="4" w:space="0" w:color="auto"/>
            </w:tcBorders>
            <w:shd w:val="clear" w:color="000000" w:fill="FFFFFF"/>
            <w:vAlign w:val="center"/>
            <w:hideMark/>
          </w:tcPr>
          <w:p w:rsidR="004E74D1" w:rsidRPr="00074854" w:rsidRDefault="004E74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4E74D1" w:rsidRPr="00074854" w:rsidRDefault="004E74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4E74D1" w:rsidRPr="00074854" w:rsidTr="00FC3F8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74D1" w:rsidRPr="00074854" w:rsidRDefault="004E74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4E74D1" w:rsidRPr="00074854" w:rsidRDefault="004E74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4E74D1" w:rsidRPr="00074854" w:rsidRDefault="004E74D1" w:rsidP="00262DD1">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4C49">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4C49">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4C49">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4C49">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hideMark/>
          </w:tcPr>
          <w:p w:rsidR="004E74D1" w:rsidRDefault="004E74D1" w:rsidP="004E74D1">
            <w:pPr>
              <w:jc w:val="center"/>
            </w:pPr>
            <w:r w:rsidRPr="00584C49">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4E74D1" w:rsidRPr="00074854" w:rsidRDefault="004E74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4E74D1" w:rsidRPr="00074854" w:rsidRDefault="004E74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4E74D1">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4E74D1">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4E74D1">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 bozulma ihtimaline karşın aktif kullanılmaması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ihtiyaç duymayan bireyler tarafından kullanılması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sidR="003C6FF5">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sidR="003C6FF5">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sidR="003C6FF5">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sidR="003C6FF5">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DB2B57" w:rsidRPr="00074854" w:rsidTr="004E74D1">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DB2B57" w:rsidRPr="00074854" w:rsidTr="004E74D1">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DB2B57" w:rsidP="006B1CAB">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DB2B57" w:rsidRPr="00074854" w:rsidTr="004E74D1">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 hastaneden dönüştürülen bir binadır bu nedenle sınıfların büyüklükleri birbirinden çok farklıdır</w:t>
            </w:r>
          </w:p>
        </w:tc>
      </w:tr>
      <w:tr w:rsidR="00DB2B57" w:rsidRPr="00074854" w:rsidTr="004E74D1">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motivasyonlarını düşürmeyecek şekilde işletilmesi</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E33BD6" w:rsidP="00433754">
      <w:pPr>
        <w:pStyle w:val="Balk3"/>
        <w:jc w:val="both"/>
        <w:rPr>
          <w:rFonts w:ascii="Times New Roman" w:hAnsi="Times New Roman" w:cs="Times New Roman"/>
          <w:color w:val="002060"/>
        </w:rPr>
      </w:pPr>
      <w:r w:rsidRPr="00FD5CDB">
        <w:rPr>
          <w:rFonts w:ascii="Times New Roman" w:hAnsi="Times New Roman" w:cs="Times New Roman"/>
          <w:noProof/>
          <w:color w:val="000000" w:themeColor="text1"/>
          <w:lang w:bidi="ar-SA"/>
        </w:rPr>
        <w:drawing>
          <wp:inline distT="0" distB="0" distL="0" distR="0">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lastRenderedPageBreak/>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752389"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ERİŞ</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752389"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Ahmet GENİŞ</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752389"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Mahmut ÇAKIR</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752389"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Figen KARADEMİR</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752389"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Öznur KAHYAOĞLU</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C54E0F" w:rsidTr="00CC5273">
        <w:trPr>
          <w:jc w:val="center"/>
        </w:trPr>
        <w:tc>
          <w:tcPr>
            <w:tcW w:w="823" w:type="dxa"/>
            <w:vAlign w:val="center"/>
          </w:tcPr>
          <w:p w:rsidR="00C54E0F" w:rsidRDefault="00C54E0F"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C54E0F" w:rsidRDefault="00C54E0F" w:rsidP="00A04FC1">
            <w:pPr>
              <w:rPr>
                <w:color w:val="000000"/>
                <w:sz w:val="24"/>
                <w:szCs w:val="24"/>
              </w:rPr>
            </w:pPr>
            <w:r>
              <w:rPr>
                <w:color w:val="000000"/>
              </w:rPr>
              <w:t>Mehmet ERTEKİN</w:t>
            </w:r>
          </w:p>
        </w:tc>
        <w:tc>
          <w:tcPr>
            <w:tcW w:w="3260" w:type="dxa"/>
            <w:vAlign w:val="center"/>
          </w:tcPr>
          <w:p w:rsidR="00C54E0F" w:rsidRPr="00701CC6" w:rsidRDefault="00C54E0F" w:rsidP="00A04FC1">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C54E0F" w:rsidRPr="00701CC6" w:rsidRDefault="00C54E0F" w:rsidP="00A04FC1">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C54E0F" w:rsidTr="00CC5273">
        <w:trPr>
          <w:jc w:val="center"/>
        </w:trPr>
        <w:tc>
          <w:tcPr>
            <w:tcW w:w="823" w:type="dxa"/>
            <w:vAlign w:val="center"/>
          </w:tcPr>
          <w:p w:rsidR="00C54E0F" w:rsidRDefault="00C54E0F"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C54E0F" w:rsidRDefault="00C54E0F" w:rsidP="00A04FC1">
            <w:pPr>
              <w:rPr>
                <w:color w:val="000000"/>
                <w:sz w:val="24"/>
                <w:szCs w:val="24"/>
              </w:rPr>
            </w:pPr>
            <w:r>
              <w:rPr>
                <w:color w:val="000000"/>
              </w:rPr>
              <w:t xml:space="preserve">L. Gonca AKTAŞ </w:t>
            </w:r>
          </w:p>
        </w:tc>
        <w:tc>
          <w:tcPr>
            <w:tcW w:w="3260" w:type="dxa"/>
            <w:vAlign w:val="center"/>
          </w:tcPr>
          <w:p w:rsidR="00C54E0F" w:rsidRPr="00701CC6" w:rsidRDefault="00C54E0F" w:rsidP="00A04FC1">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Öğretmeni</w:t>
            </w:r>
          </w:p>
        </w:tc>
        <w:tc>
          <w:tcPr>
            <w:tcW w:w="2146" w:type="dxa"/>
            <w:vAlign w:val="center"/>
          </w:tcPr>
          <w:p w:rsidR="00C54E0F" w:rsidRPr="00701CC6" w:rsidRDefault="00C54E0F" w:rsidP="00A04FC1">
            <w:pPr>
              <w:jc w:val="center"/>
            </w:pPr>
            <w:r w:rsidRPr="00701CC6">
              <w:rPr>
                <w:rFonts w:ascii="Times New Roman" w:hAnsi="Times New Roman" w:cs="Times New Roman"/>
                <w:color w:val="000000" w:themeColor="text1"/>
              </w:rPr>
              <w:t>Üye</w:t>
            </w:r>
          </w:p>
        </w:tc>
      </w:tr>
      <w:tr w:rsidR="00C54E0F" w:rsidTr="00CC5273">
        <w:trPr>
          <w:jc w:val="center"/>
        </w:trPr>
        <w:tc>
          <w:tcPr>
            <w:tcW w:w="823" w:type="dxa"/>
            <w:vAlign w:val="center"/>
          </w:tcPr>
          <w:p w:rsidR="00C54E0F" w:rsidRDefault="00C54E0F"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C54E0F" w:rsidRDefault="00C54E0F" w:rsidP="00A04FC1">
            <w:pPr>
              <w:rPr>
                <w:color w:val="000000"/>
                <w:sz w:val="24"/>
                <w:szCs w:val="24"/>
              </w:rPr>
            </w:pPr>
            <w:r>
              <w:rPr>
                <w:color w:val="000000"/>
              </w:rPr>
              <w:t>Fahri TÜRK</w:t>
            </w:r>
          </w:p>
        </w:tc>
        <w:tc>
          <w:tcPr>
            <w:tcW w:w="3260" w:type="dxa"/>
            <w:vAlign w:val="center"/>
          </w:tcPr>
          <w:p w:rsidR="00C54E0F" w:rsidRPr="00701CC6" w:rsidRDefault="00C54E0F" w:rsidP="00A04FC1">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C54E0F" w:rsidRPr="00701CC6" w:rsidRDefault="00C54E0F" w:rsidP="00A04FC1">
            <w:pPr>
              <w:jc w:val="center"/>
            </w:pPr>
            <w:r w:rsidRPr="00701CC6">
              <w:rPr>
                <w:rFonts w:ascii="Times New Roman" w:hAnsi="Times New Roman" w:cs="Times New Roman"/>
                <w:color w:val="000000" w:themeColor="text1"/>
              </w:rPr>
              <w:t>Üye</w:t>
            </w:r>
          </w:p>
        </w:tc>
      </w:tr>
      <w:tr w:rsidR="00C54E0F" w:rsidTr="00CC5273">
        <w:trPr>
          <w:jc w:val="center"/>
        </w:trPr>
        <w:tc>
          <w:tcPr>
            <w:tcW w:w="823" w:type="dxa"/>
            <w:vAlign w:val="center"/>
          </w:tcPr>
          <w:p w:rsidR="00C54E0F" w:rsidRDefault="00C54E0F"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C54E0F" w:rsidRDefault="00C54E0F" w:rsidP="00A04FC1">
            <w:pPr>
              <w:rPr>
                <w:color w:val="000000"/>
                <w:sz w:val="24"/>
                <w:szCs w:val="24"/>
              </w:rPr>
            </w:pPr>
            <w:r>
              <w:rPr>
                <w:color w:val="000000"/>
              </w:rPr>
              <w:t>Çilen ÜLKÜ</w:t>
            </w:r>
          </w:p>
        </w:tc>
        <w:tc>
          <w:tcPr>
            <w:tcW w:w="3260" w:type="dxa"/>
            <w:vAlign w:val="center"/>
          </w:tcPr>
          <w:p w:rsidR="00C54E0F" w:rsidRPr="00701CC6" w:rsidRDefault="00C54E0F" w:rsidP="00A04FC1">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C54E0F" w:rsidRPr="00701CC6" w:rsidRDefault="00C54E0F" w:rsidP="00A04FC1">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C54E0F" w:rsidTr="00CC5273">
        <w:trPr>
          <w:jc w:val="center"/>
        </w:trPr>
        <w:tc>
          <w:tcPr>
            <w:tcW w:w="823" w:type="dxa"/>
            <w:vAlign w:val="center"/>
          </w:tcPr>
          <w:p w:rsidR="00C54E0F" w:rsidRDefault="00C54E0F"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C54E0F" w:rsidRDefault="00C54E0F" w:rsidP="00A04FC1">
            <w:pPr>
              <w:rPr>
                <w:color w:val="000000"/>
                <w:sz w:val="24"/>
                <w:szCs w:val="24"/>
              </w:rPr>
            </w:pPr>
            <w:r>
              <w:rPr>
                <w:color w:val="000000"/>
              </w:rPr>
              <w:t>Bahri ŞEN</w:t>
            </w:r>
          </w:p>
        </w:tc>
        <w:tc>
          <w:tcPr>
            <w:tcW w:w="3260" w:type="dxa"/>
            <w:vAlign w:val="center"/>
          </w:tcPr>
          <w:p w:rsidR="00C54E0F" w:rsidRPr="00701CC6" w:rsidRDefault="00C54E0F" w:rsidP="00A04FC1">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C54E0F" w:rsidRPr="00701CC6" w:rsidRDefault="00C54E0F" w:rsidP="00A04FC1">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C54E0F" w:rsidTr="00CC5273">
        <w:trPr>
          <w:jc w:val="center"/>
        </w:trPr>
        <w:tc>
          <w:tcPr>
            <w:tcW w:w="823" w:type="dxa"/>
            <w:vAlign w:val="center"/>
          </w:tcPr>
          <w:p w:rsidR="00C54E0F" w:rsidRDefault="00C54E0F"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C54E0F" w:rsidRDefault="00C54E0F" w:rsidP="00A04FC1">
            <w:pPr>
              <w:rPr>
                <w:color w:val="000000"/>
                <w:sz w:val="24"/>
                <w:szCs w:val="24"/>
              </w:rPr>
            </w:pPr>
            <w:r>
              <w:rPr>
                <w:color w:val="000000"/>
              </w:rPr>
              <w:t>Figen KARADEMİR</w:t>
            </w:r>
          </w:p>
        </w:tc>
        <w:tc>
          <w:tcPr>
            <w:tcW w:w="3260" w:type="dxa"/>
            <w:vAlign w:val="center"/>
          </w:tcPr>
          <w:p w:rsidR="00C54E0F" w:rsidRPr="00701CC6" w:rsidRDefault="00C54E0F" w:rsidP="00A04FC1">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C54E0F" w:rsidRPr="00701CC6" w:rsidRDefault="00C54E0F" w:rsidP="00A04FC1">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C54E0F" w:rsidTr="00CC5273">
        <w:trPr>
          <w:jc w:val="center"/>
        </w:trPr>
        <w:tc>
          <w:tcPr>
            <w:tcW w:w="823" w:type="dxa"/>
            <w:vAlign w:val="center"/>
          </w:tcPr>
          <w:p w:rsidR="00C54E0F" w:rsidRDefault="00C54E0F" w:rsidP="00A51D91">
            <w:pPr>
              <w:pStyle w:val="Balk3"/>
              <w:ind w:left="0"/>
              <w:jc w:val="center"/>
              <w:outlineLvl w:val="2"/>
              <w:rPr>
                <w:rFonts w:ascii="Times New Roman" w:hAnsi="Times New Roman" w:cs="Times New Roman"/>
                <w:color w:val="000000" w:themeColor="text1"/>
                <w:sz w:val="20"/>
              </w:rPr>
            </w:pPr>
          </w:p>
        </w:tc>
        <w:tc>
          <w:tcPr>
            <w:tcW w:w="2351" w:type="dxa"/>
            <w:vAlign w:val="center"/>
          </w:tcPr>
          <w:p w:rsidR="00C54E0F" w:rsidRDefault="00C54E0F">
            <w:pPr>
              <w:rPr>
                <w:color w:val="000000"/>
                <w:sz w:val="24"/>
                <w:szCs w:val="24"/>
              </w:rPr>
            </w:pPr>
          </w:p>
        </w:tc>
        <w:tc>
          <w:tcPr>
            <w:tcW w:w="3260" w:type="dxa"/>
            <w:vAlign w:val="center"/>
          </w:tcPr>
          <w:p w:rsidR="00C54E0F" w:rsidRPr="00701CC6" w:rsidRDefault="00C54E0F" w:rsidP="001C4994">
            <w:pPr>
              <w:pStyle w:val="Balk3"/>
              <w:ind w:left="0"/>
              <w:jc w:val="center"/>
              <w:outlineLvl w:val="2"/>
              <w:rPr>
                <w:rFonts w:ascii="Times New Roman" w:hAnsi="Times New Roman" w:cs="Times New Roman"/>
                <w:b w:val="0"/>
                <w:color w:val="000000" w:themeColor="text1"/>
                <w:sz w:val="20"/>
              </w:rPr>
            </w:pPr>
          </w:p>
        </w:tc>
        <w:tc>
          <w:tcPr>
            <w:tcW w:w="2146" w:type="dxa"/>
            <w:vAlign w:val="center"/>
          </w:tcPr>
          <w:p w:rsidR="00C54E0F" w:rsidRPr="00701CC6" w:rsidRDefault="00C54E0F" w:rsidP="001C4994">
            <w:pPr>
              <w:jc w:val="center"/>
              <w:rPr>
                <w:rFonts w:ascii="Times New Roman" w:hAnsi="Times New Roman" w:cs="Times New Roman"/>
                <w:color w:val="000000" w:themeColor="text1"/>
              </w:rPr>
            </w:pPr>
          </w:p>
        </w:tc>
      </w:tr>
      <w:tr w:rsidR="00C54E0F" w:rsidTr="00CC5273">
        <w:trPr>
          <w:jc w:val="center"/>
        </w:trPr>
        <w:tc>
          <w:tcPr>
            <w:tcW w:w="823" w:type="dxa"/>
            <w:vAlign w:val="center"/>
          </w:tcPr>
          <w:p w:rsidR="00C54E0F" w:rsidRDefault="00C54E0F" w:rsidP="00A51D91">
            <w:pPr>
              <w:pStyle w:val="Balk3"/>
              <w:ind w:left="0"/>
              <w:jc w:val="center"/>
              <w:outlineLvl w:val="2"/>
              <w:rPr>
                <w:rFonts w:ascii="Times New Roman" w:hAnsi="Times New Roman" w:cs="Times New Roman"/>
                <w:color w:val="000000" w:themeColor="text1"/>
                <w:sz w:val="20"/>
              </w:rPr>
            </w:pPr>
          </w:p>
        </w:tc>
        <w:tc>
          <w:tcPr>
            <w:tcW w:w="2351" w:type="dxa"/>
            <w:vAlign w:val="center"/>
          </w:tcPr>
          <w:p w:rsidR="00C54E0F" w:rsidRDefault="00C54E0F">
            <w:pPr>
              <w:rPr>
                <w:color w:val="000000"/>
                <w:sz w:val="24"/>
                <w:szCs w:val="24"/>
              </w:rPr>
            </w:pPr>
          </w:p>
        </w:tc>
        <w:tc>
          <w:tcPr>
            <w:tcW w:w="3260" w:type="dxa"/>
            <w:vAlign w:val="center"/>
          </w:tcPr>
          <w:p w:rsidR="00C54E0F" w:rsidRPr="00701CC6" w:rsidRDefault="00C54E0F" w:rsidP="001C4994">
            <w:pPr>
              <w:pStyle w:val="Balk3"/>
              <w:ind w:left="0"/>
              <w:jc w:val="center"/>
              <w:outlineLvl w:val="2"/>
              <w:rPr>
                <w:rFonts w:ascii="Times New Roman" w:hAnsi="Times New Roman" w:cs="Times New Roman"/>
                <w:b w:val="0"/>
                <w:color w:val="000000" w:themeColor="text1"/>
                <w:sz w:val="20"/>
              </w:rPr>
            </w:pPr>
          </w:p>
        </w:tc>
        <w:tc>
          <w:tcPr>
            <w:tcW w:w="2146" w:type="dxa"/>
            <w:vAlign w:val="center"/>
          </w:tcPr>
          <w:p w:rsidR="00C54E0F" w:rsidRPr="00701CC6" w:rsidRDefault="00C54E0F" w:rsidP="001C4994">
            <w:pPr>
              <w:jc w:val="center"/>
              <w:rPr>
                <w:rFonts w:ascii="Times New Roman" w:hAnsi="Times New Roman" w:cs="Times New Roman"/>
                <w:color w:val="000000" w:themeColor="text1"/>
              </w:rPr>
            </w:pP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5FC" w:rsidRDefault="008745FC" w:rsidP="000C4EB0">
      <w:r>
        <w:separator/>
      </w:r>
    </w:p>
  </w:endnote>
  <w:endnote w:type="continuationSeparator" w:id="0">
    <w:p w:rsidR="008745FC" w:rsidRDefault="008745F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F8A" w:rsidRDefault="00FC3F8A">
    <w:pPr>
      <w:pStyle w:val="Altbilgi"/>
      <w:jc w:val="center"/>
      <w:rPr>
        <w:caps/>
        <w:color w:val="4F81BD" w:themeColor="accent1"/>
      </w:rPr>
    </w:pPr>
  </w:p>
  <w:p w:rsidR="00FC3F8A" w:rsidRDefault="00FC3F8A">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F8A" w:rsidRPr="00944ACC" w:rsidRDefault="00FC3F8A">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3033B0">
      <w:rPr>
        <w:b/>
        <w:caps/>
        <w:noProof/>
        <w:color w:val="000000" w:themeColor="text1"/>
      </w:rPr>
      <w:t>26</w:t>
    </w:r>
    <w:r w:rsidRPr="00944ACC">
      <w:rPr>
        <w:b/>
        <w:caps/>
        <w:color w:val="000000" w:themeColor="text1"/>
      </w:rPr>
      <w:fldChar w:fldCharType="end"/>
    </w:r>
    <w:r>
      <w:rPr>
        <w:b/>
        <w:caps/>
        <w:color w:val="000000" w:themeColor="text1"/>
      </w:rPr>
      <w:t>-</w:t>
    </w:r>
  </w:p>
  <w:p w:rsidR="00FC3F8A" w:rsidRDefault="00FC3F8A">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5FC" w:rsidRDefault="008745FC" w:rsidP="000C4EB0">
      <w:r>
        <w:separator/>
      </w:r>
    </w:p>
  </w:footnote>
  <w:footnote w:type="continuationSeparator" w:id="0">
    <w:p w:rsidR="008745FC" w:rsidRDefault="008745FC"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F8A" w:rsidRDefault="003033B0">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FC3F8A" w:rsidRDefault="00FC3F8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FC3F8A" w:rsidRDefault="00FC3F8A" w:rsidP="000C4EB0"/>
                </w:txbxContent>
              </v:textbox>
            </v:shape>
          </w:pict>
        </mc:Fallback>
      </mc:AlternateContent>
    </w:r>
  </w:p>
  <w:p w:rsidR="00FC3F8A" w:rsidRDefault="00FC3F8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7DE2"/>
    <w:rsid w:val="00021733"/>
    <w:rsid w:val="000308C2"/>
    <w:rsid w:val="00035CF5"/>
    <w:rsid w:val="00037FAA"/>
    <w:rsid w:val="00042004"/>
    <w:rsid w:val="000470AF"/>
    <w:rsid w:val="00051CF8"/>
    <w:rsid w:val="00054842"/>
    <w:rsid w:val="000635E4"/>
    <w:rsid w:val="00070C0A"/>
    <w:rsid w:val="00074854"/>
    <w:rsid w:val="00075DBF"/>
    <w:rsid w:val="000806E0"/>
    <w:rsid w:val="00086E4C"/>
    <w:rsid w:val="000955F8"/>
    <w:rsid w:val="000977A3"/>
    <w:rsid w:val="000A0719"/>
    <w:rsid w:val="000A42B7"/>
    <w:rsid w:val="000A4F74"/>
    <w:rsid w:val="000B0DBE"/>
    <w:rsid w:val="000B432D"/>
    <w:rsid w:val="000C0DE3"/>
    <w:rsid w:val="000C2088"/>
    <w:rsid w:val="000C4EB0"/>
    <w:rsid w:val="000C72B4"/>
    <w:rsid w:val="000C782D"/>
    <w:rsid w:val="000D23AE"/>
    <w:rsid w:val="000D2952"/>
    <w:rsid w:val="000D4B5D"/>
    <w:rsid w:val="000E02CF"/>
    <w:rsid w:val="000E4E12"/>
    <w:rsid w:val="000F15A9"/>
    <w:rsid w:val="000F255B"/>
    <w:rsid w:val="00111A48"/>
    <w:rsid w:val="00114D15"/>
    <w:rsid w:val="00122ED6"/>
    <w:rsid w:val="001248CE"/>
    <w:rsid w:val="0012715E"/>
    <w:rsid w:val="0013102E"/>
    <w:rsid w:val="00133410"/>
    <w:rsid w:val="00146AE6"/>
    <w:rsid w:val="00146DF3"/>
    <w:rsid w:val="001511DE"/>
    <w:rsid w:val="001574B9"/>
    <w:rsid w:val="00160B9C"/>
    <w:rsid w:val="00163253"/>
    <w:rsid w:val="00172899"/>
    <w:rsid w:val="001750FB"/>
    <w:rsid w:val="00177E27"/>
    <w:rsid w:val="00182725"/>
    <w:rsid w:val="00186833"/>
    <w:rsid w:val="00191122"/>
    <w:rsid w:val="0019593B"/>
    <w:rsid w:val="00197EAE"/>
    <w:rsid w:val="001A5019"/>
    <w:rsid w:val="001A6CA2"/>
    <w:rsid w:val="001B1CC4"/>
    <w:rsid w:val="001B24D0"/>
    <w:rsid w:val="001B41ED"/>
    <w:rsid w:val="001B6EBF"/>
    <w:rsid w:val="001C0D54"/>
    <w:rsid w:val="001C443A"/>
    <w:rsid w:val="001C4994"/>
    <w:rsid w:val="001C5978"/>
    <w:rsid w:val="001D0D9E"/>
    <w:rsid w:val="001D1036"/>
    <w:rsid w:val="001D1122"/>
    <w:rsid w:val="001E58BC"/>
    <w:rsid w:val="001F44A8"/>
    <w:rsid w:val="002024BE"/>
    <w:rsid w:val="00202DB0"/>
    <w:rsid w:val="002076C3"/>
    <w:rsid w:val="00211958"/>
    <w:rsid w:val="002123B6"/>
    <w:rsid w:val="002131AA"/>
    <w:rsid w:val="0021351A"/>
    <w:rsid w:val="00216EED"/>
    <w:rsid w:val="00226EF1"/>
    <w:rsid w:val="002274FE"/>
    <w:rsid w:val="00232AC1"/>
    <w:rsid w:val="00240E24"/>
    <w:rsid w:val="00242CE2"/>
    <w:rsid w:val="00242EAF"/>
    <w:rsid w:val="00260563"/>
    <w:rsid w:val="0026124A"/>
    <w:rsid w:val="00262DD1"/>
    <w:rsid w:val="00267478"/>
    <w:rsid w:val="00276D1D"/>
    <w:rsid w:val="00280CB8"/>
    <w:rsid w:val="00282448"/>
    <w:rsid w:val="00284AF8"/>
    <w:rsid w:val="0028509F"/>
    <w:rsid w:val="002972E6"/>
    <w:rsid w:val="002A0F64"/>
    <w:rsid w:val="002A1F94"/>
    <w:rsid w:val="002A58D9"/>
    <w:rsid w:val="002A65E7"/>
    <w:rsid w:val="002B35BB"/>
    <w:rsid w:val="002D0D06"/>
    <w:rsid w:val="002D16A2"/>
    <w:rsid w:val="002D2594"/>
    <w:rsid w:val="002D55CC"/>
    <w:rsid w:val="002D6D19"/>
    <w:rsid w:val="002E10B6"/>
    <w:rsid w:val="002E4083"/>
    <w:rsid w:val="002F34A1"/>
    <w:rsid w:val="002F3790"/>
    <w:rsid w:val="002F5D4B"/>
    <w:rsid w:val="002F74E1"/>
    <w:rsid w:val="0030180A"/>
    <w:rsid w:val="003033B0"/>
    <w:rsid w:val="00306EDC"/>
    <w:rsid w:val="00316F90"/>
    <w:rsid w:val="003217EC"/>
    <w:rsid w:val="00324C5D"/>
    <w:rsid w:val="00332660"/>
    <w:rsid w:val="00333C6E"/>
    <w:rsid w:val="00335079"/>
    <w:rsid w:val="00336649"/>
    <w:rsid w:val="0033782B"/>
    <w:rsid w:val="00341ABD"/>
    <w:rsid w:val="00341D28"/>
    <w:rsid w:val="00346EC1"/>
    <w:rsid w:val="00351D28"/>
    <w:rsid w:val="003526BB"/>
    <w:rsid w:val="0035605E"/>
    <w:rsid w:val="00365396"/>
    <w:rsid w:val="003669BA"/>
    <w:rsid w:val="00373619"/>
    <w:rsid w:val="0037648C"/>
    <w:rsid w:val="00380737"/>
    <w:rsid w:val="003829D8"/>
    <w:rsid w:val="00385E1C"/>
    <w:rsid w:val="00387841"/>
    <w:rsid w:val="00391D81"/>
    <w:rsid w:val="0039546E"/>
    <w:rsid w:val="00396916"/>
    <w:rsid w:val="003A4001"/>
    <w:rsid w:val="003A5130"/>
    <w:rsid w:val="003B23EF"/>
    <w:rsid w:val="003B5801"/>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D54"/>
    <w:rsid w:val="004131DA"/>
    <w:rsid w:val="004150F2"/>
    <w:rsid w:val="004159BF"/>
    <w:rsid w:val="004257C8"/>
    <w:rsid w:val="0042755D"/>
    <w:rsid w:val="004328AF"/>
    <w:rsid w:val="00433754"/>
    <w:rsid w:val="004419F4"/>
    <w:rsid w:val="004433BC"/>
    <w:rsid w:val="00446C86"/>
    <w:rsid w:val="0044710C"/>
    <w:rsid w:val="0045429E"/>
    <w:rsid w:val="00456AB9"/>
    <w:rsid w:val="00464BE5"/>
    <w:rsid w:val="00465296"/>
    <w:rsid w:val="00467B5F"/>
    <w:rsid w:val="004723C4"/>
    <w:rsid w:val="00484585"/>
    <w:rsid w:val="00485F55"/>
    <w:rsid w:val="00492468"/>
    <w:rsid w:val="00495C66"/>
    <w:rsid w:val="004A6BF7"/>
    <w:rsid w:val="004B24BB"/>
    <w:rsid w:val="004B4D13"/>
    <w:rsid w:val="004C11E4"/>
    <w:rsid w:val="004C32EA"/>
    <w:rsid w:val="004C5948"/>
    <w:rsid w:val="004C7BF7"/>
    <w:rsid w:val="004D2BF9"/>
    <w:rsid w:val="004D2CA5"/>
    <w:rsid w:val="004D49B5"/>
    <w:rsid w:val="004D59A7"/>
    <w:rsid w:val="004D66C4"/>
    <w:rsid w:val="004E7376"/>
    <w:rsid w:val="004E74D1"/>
    <w:rsid w:val="004F1D11"/>
    <w:rsid w:val="004F227C"/>
    <w:rsid w:val="004F2474"/>
    <w:rsid w:val="004F2763"/>
    <w:rsid w:val="004F3648"/>
    <w:rsid w:val="004F3F1F"/>
    <w:rsid w:val="004F5A2F"/>
    <w:rsid w:val="0050001E"/>
    <w:rsid w:val="00500DC1"/>
    <w:rsid w:val="00513AE0"/>
    <w:rsid w:val="005151D6"/>
    <w:rsid w:val="00515A5F"/>
    <w:rsid w:val="0052116F"/>
    <w:rsid w:val="00523C97"/>
    <w:rsid w:val="00532EA9"/>
    <w:rsid w:val="00534A7D"/>
    <w:rsid w:val="005360BD"/>
    <w:rsid w:val="00537A1E"/>
    <w:rsid w:val="005442EA"/>
    <w:rsid w:val="00544969"/>
    <w:rsid w:val="005459C0"/>
    <w:rsid w:val="005534BA"/>
    <w:rsid w:val="005540F3"/>
    <w:rsid w:val="00554859"/>
    <w:rsid w:val="0056023C"/>
    <w:rsid w:val="00566F75"/>
    <w:rsid w:val="00571432"/>
    <w:rsid w:val="005766E1"/>
    <w:rsid w:val="0057719D"/>
    <w:rsid w:val="005772BB"/>
    <w:rsid w:val="005775A4"/>
    <w:rsid w:val="00582B80"/>
    <w:rsid w:val="005866DC"/>
    <w:rsid w:val="00590D1A"/>
    <w:rsid w:val="005A2792"/>
    <w:rsid w:val="005A4EDD"/>
    <w:rsid w:val="005B4AE7"/>
    <w:rsid w:val="005B6CB2"/>
    <w:rsid w:val="005B732A"/>
    <w:rsid w:val="005C2043"/>
    <w:rsid w:val="005C40F2"/>
    <w:rsid w:val="005C4A8B"/>
    <w:rsid w:val="005D2F0A"/>
    <w:rsid w:val="005E1054"/>
    <w:rsid w:val="005E4408"/>
    <w:rsid w:val="005E653D"/>
    <w:rsid w:val="005F13C7"/>
    <w:rsid w:val="005F1C20"/>
    <w:rsid w:val="00606D3C"/>
    <w:rsid w:val="00611126"/>
    <w:rsid w:val="00611DBB"/>
    <w:rsid w:val="00612B5C"/>
    <w:rsid w:val="00620D4F"/>
    <w:rsid w:val="00644BC0"/>
    <w:rsid w:val="00650158"/>
    <w:rsid w:val="006535FD"/>
    <w:rsid w:val="00663274"/>
    <w:rsid w:val="00664ADA"/>
    <w:rsid w:val="00667EEB"/>
    <w:rsid w:val="00674CD8"/>
    <w:rsid w:val="00681820"/>
    <w:rsid w:val="006869FA"/>
    <w:rsid w:val="00690434"/>
    <w:rsid w:val="006939D6"/>
    <w:rsid w:val="006A18DF"/>
    <w:rsid w:val="006A47BA"/>
    <w:rsid w:val="006B1BC6"/>
    <w:rsid w:val="006B1CAB"/>
    <w:rsid w:val="006B2288"/>
    <w:rsid w:val="006C21D6"/>
    <w:rsid w:val="006C4A65"/>
    <w:rsid w:val="006C5EA3"/>
    <w:rsid w:val="006D3CFF"/>
    <w:rsid w:val="006D7AB0"/>
    <w:rsid w:val="006E0EB5"/>
    <w:rsid w:val="006E1570"/>
    <w:rsid w:val="006E1C63"/>
    <w:rsid w:val="006E5B1F"/>
    <w:rsid w:val="006F2AB9"/>
    <w:rsid w:val="006F7DBE"/>
    <w:rsid w:val="00701CC6"/>
    <w:rsid w:val="0070486D"/>
    <w:rsid w:val="00707697"/>
    <w:rsid w:val="00707C13"/>
    <w:rsid w:val="0071029C"/>
    <w:rsid w:val="007106F1"/>
    <w:rsid w:val="007147A2"/>
    <w:rsid w:val="00716132"/>
    <w:rsid w:val="0071736F"/>
    <w:rsid w:val="007309C5"/>
    <w:rsid w:val="007340F8"/>
    <w:rsid w:val="00734EF2"/>
    <w:rsid w:val="00745E32"/>
    <w:rsid w:val="00752389"/>
    <w:rsid w:val="0075430E"/>
    <w:rsid w:val="007564D8"/>
    <w:rsid w:val="007621AA"/>
    <w:rsid w:val="0077090E"/>
    <w:rsid w:val="00775F3F"/>
    <w:rsid w:val="0077602C"/>
    <w:rsid w:val="0077757F"/>
    <w:rsid w:val="007775D1"/>
    <w:rsid w:val="00787179"/>
    <w:rsid w:val="0079129F"/>
    <w:rsid w:val="00796B0F"/>
    <w:rsid w:val="007A75FF"/>
    <w:rsid w:val="007B2AF3"/>
    <w:rsid w:val="007B663B"/>
    <w:rsid w:val="007C7EAD"/>
    <w:rsid w:val="007D13A9"/>
    <w:rsid w:val="007D1DB0"/>
    <w:rsid w:val="007D403A"/>
    <w:rsid w:val="007D4C61"/>
    <w:rsid w:val="007D54DC"/>
    <w:rsid w:val="007E359D"/>
    <w:rsid w:val="007E6498"/>
    <w:rsid w:val="007E6942"/>
    <w:rsid w:val="007F270F"/>
    <w:rsid w:val="0080433E"/>
    <w:rsid w:val="00804436"/>
    <w:rsid w:val="00804DF6"/>
    <w:rsid w:val="00816A67"/>
    <w:rsid w:val="00817243"/>
    <w:rsid w:val="0081751C"/>
    <w:rsid w:val="00820CD5"/>
    <w:rsid w:val="0082366E"/>
    <w:rsid w:val="00831D04"/>
    <w:rsid w:val="008346BC"/>
    <w:rsid w:val="008371B4"/>
    <w:rsid w:val="00840E14"/>
    <w:rsid w:val="00846D98"/>
    <w:rsid w:val="00857E78"/>
    <w:rsid w:val="00860F4E"/>
    <w:rsid w:val="00864004"/>
    <w:rsid w:val="00871275"/>
    <w:rsid w:val="00871A9F"/>
    <w:rsid w:val="00872CFB"/>
    <w:rsid w:val="008745FC"/>
    <w:rsid w:val="00874BB9"/>
    <w:rsid w:val="008820CD"/>
    <w:rsid w:val="008908FF"/>
    <w:rsid w:val="00892F39"/>
    <w:rsid w:val="00897CF4"/>
    <w:rsid w:val="008A25BC"/>
    <w:rsid w:val="008A4EED"/>
    <w:rsid w:val="008A65D4"/>
    <w:rsid w:val="008A6BB8"/>
    <w:rsid w:val="008B6D75"/>
    <w:rsid w:val="008B7B2D"/>
    <w:rsid w:val="008C0D00"/>
    <w:rsid w:val="008C1ED3"/>
    <w:rsid w:val="008C6784"/>
    <w:rsid w:val="008E0E96"/>
    <w:rsid w:val="008E3D30"/>
    <w:rsid w:val="008F0B2B"/>
    <w:rsid w:val="008F13E4"/>
    <w:rsid w:val="008F65E6"/>
    <w:rsid w:val="00905D90"/>
    <w:rsid w:val="00907412"/>
    <w:rsid w:val="00912316"/>
    <w:rsid w:val="00923A79"/>
    <w:rsid w:val="00930E6C"/>
    <w:rsid w:val="0093404B"/>
    <w:rsid w:val="0093414C"/>
    <w:rsid w:val="00940B66"/>
    <w:rsid w:val="00941B81"/>
    <w:rsid w:val="00944ACC"/>
    <w:rsid w:val="0094670E"/>
    <w:rsid w:val="00957FC6"/>
    <w:rsid w:val="00961BA6"/>
    <w:rsid w:val="0096412D"/>
    <w:rsid w:val="00967EC6"/>
    <w:rsid w:val="00987351"/>
    <w:rsid w:val="00994EED"/>
    <w:rsid w:val="009A131A"/>
    <w:rsid w:val="009A20B8"/>
    <w:rsid w:val="009A528D"/>
    <w:rsid w:val="009C0367"/>
    <w:rsid w:val="009C2C17"/>
    <w:rsid w:val="009E0002"/>
    <w:rsid w:val="009E19E2"/>
    <w:rsid w:val="009F0E80"/>
    <w:rsid w:val="009F1C23"/>
    <w:rsid w:val="009F67B9"/>
    <w:rsid w:val="009F72A1"/>
    <w:rsid w:val="00A02CC8"/>
    <w:rsid w:val="00A13F81"/>
    <w:rsid w:val="00A14331"/>
    <w:rsid w:val="00A2078E"/>
    <w:rsid w:val="00A23912"/>
    <w:rsid w:val="00A25E88"/>
    <w:rsid w:val="00A3012F"/>
    <w:rsid w:val="00A30CB5"/>
    <w:rsid w:val="00A374CE"/>
    <w:rsid w:val="00A410F4"/>
    <w:rsid w:val="00A45A0C"/>
    <w:rsid w:val="00A45E99"/>
    <w:rsid w:val="00A51D91"/>
    <w:rsid w:val="00A533D3"/>
    <w:rsid w:val="00A7280D"/>
    <w:rsid w:val="00A763E4"/>
    <w:rsid w:val="00A82026"/>
    <w:rsid w:val="00A84E0E"/>
    <w:rsid w:val="00A86EDD"/>
    <w:rsid w:val="00A92225"/>
    <w:rsid w:val="00A95EDF"/>
    <w:rsid w:val="00AA3975"/>
    <w:rsid w:val="00AB3D28"/>
    <w:rsid w:val="00AB577C"/>
    <w:rsid w:val="00AC1B9F"/>
    <w:rsid w:val="00AC280C"/>
    <w:rsid w:val="00AD2799"/>
    <w:rsid w:val="00AD79FC"/>
    <w:rsid w:val="00AE1E28"/>
    <w:rsid w:val="00AE4C44"/>
    <w:rsid w:val="00AE535B"/>
    <w:rsid w:val="00AE7C45"/>
    <w:rsid w:val="00AF1C55"/>
    <w:rsid w:val="00AF39C3"/>
    <w:rsid w:val="00B03B76"/>
    <w:rsid w:val="00B053CC"/>
    <w:rsid w:val="00B0644B"/>
    <w:rsid w:val="00B12D76"/>
    <w:rsid w:val="00B158BE"/>
    <w:rsid w:val="00B21DC6"/>
    <w:rsid w:val="00B222F3"/>
    <w:rsid w:val="00B31008"/>
    <w:rsid w:val="00B31389"/>
    <w:rsid w:val="00B36A70"/>
    <w:rsid w:val="00B41171"/>
    <w:rsid w:val="00B42E75"/>
    <w:rsid w:val="00B451BA"/>
    <w:rsid w:val="00B502B2"/>
    <w:rsid w:val="00B52C6D"/>
    <w:rsid w:val="00B5619A"/>
    <w:rsid w:val="00B73600"/>
    <w:rsid w:val="00B873F0"/>
    <w:rsid w:val="00BA3B82"/>
    <w:rsid w:val="00BA655D"/>
    <w:rsid w:val="00BB7745"/>
    <w:rsid w:val="00BC4682"/>
    <w:rsid w:val="00BD1103"/>
    <w:rsid w:val="00BE1ACC"/>
    <w:rsid w:val="00BE2753"/>
    <w:rsid w:val="00BF5542"/>
    <w:rsid w:val="00BF59D8"/>
    <w:rsid w:val="00C064EA"/>
    <w:rsid w:val="00C147B7"/>
    <w:rsid w:val="00C16D8C"/>
    <w:rsid w:val="00C17EE3"/>
    <w:rsid w:val="00C33C97"/>
    <w:rsid w:val="00C46FCA"/>
    <w:rsid w:val="00C4788C"/>
    <w:rsid w:val="00C54E0F"/>
    <w:rsid w:val="00C61FB9"/>
    <w:rsid w:val="00C7652C"/>
    <w:rsid w:val="00C802AE"/>
    <w:rsid w:val="00C83654"/>
    <w:rsid w:val="00C92229"/>
    <w:rsid w:val="00C959A9"/>
    <w:rsid w:val="00CA0B64"/>
    <w:rsid w:val="00CA7151"/>
    <w:rsid w:val="00CA78BF"/>
    <w:rsid w:val="00CB102A"/>
    <w:rsid w:val="00CC0AB7"/>
    <w:rsid w:val="00CC208C"/>
    <w:rsid w:val="00CC4AF1"/>
    <w:rsid w:val="00CC5273"/>
    <w:rsid w:val="00CC63F8"/>
    <w:rsid w:val="00CD0B36"/>
    <w:rsid w:val="00CD1615"/>
    <w:rsid w:val="00CE3A18"/>
    <w:rsid w:val="00CF1973"/>
    <w:rsid w:val="00CF48BC"/>
    <w:rsid w:val="00D10124"/>
    <w:rsid w:val="00D133A5"/>
    <w:rsid w:val="00D22C1B"/>
    <w:rsid w:val="00D2400A"/>
    <w:rsid w:val="00D34A67"/>
    <w:rsid w:val="00D518D7"/>
    <w:rsid w:val="00D54241"/>
    <w:rsid w:val="00D566FA"/>
    <w:rsid w:val="00D60C2A"/>
    <w:rsid w:val="00D63609"/>
    <w:rsid w:val="00D656FD"/>
    <w:rsid w:val="00D87CBF"/>
    <w:rsid w:val="00D918E0"/>
    <w:rsid w:val="00D91EBB"/>
    <w:rsid w:val="00D94749"/>
    <w:rsid w:val="00DA32DF"/>
    <w:rsid w:val="00DA3B5D"/>
    <w:rsid w:val="00DB029D"/>
    <w:rsid w:val="00DB22FB"/>
    <w:rsid w:val="00DB2455"/>
    <w:rsid w:val="00DB2B57"/>
    <w:rsid w:val="00DB351A"/>
    <w:rsid w:val="00DC4631"/>
    <w:rsid w:val="00DC617B"/>
    <w:rsid w:val="00DD44C4"/>
    <w:rsid w:val="00DD74F0"/>
    <w:rsid w:val="00DE3F21"/>
    <w:rsid w:val="00DE7E22"/>
    <w:rsid w:val="00DF7413"/>
    <w:rsid w:val="00E06714"/>
    <w:rsid w:val="00E13678"/>
    <w:rsid w:val="00E17626"/>
    <w:rsid w:val="00E2431F"/>
    <w:rsid w:val="00E256E9"/>
    <w:rsid w:val="00E27771"/>
    <w:rsid w:val="00E27D7B"/>
    <w:rsid w:val="00E30DAD"/>
    <w:rsid w:val="00E31964"/>
    <w:rsid w:val="00E32F88"/>
    <w:rsid w:val="00E33BD6"/>
    <w:rsid w:val="00E425C5"/>
    <w:rsid w:val="00E426BB"/>
    <w:rsid w:val="00E43E88"/>
    <w:rsid w:val="00E4663E"/>
    <w:rsid w:val="00E47B3E"/>
    <w:rsid w:val="00E5482E"/>
    <w:rsid w:val="00E567A2"/>
    <w:rsid w:val="00E6134B"/>
    <w:rsid w:val="00E62E47"/>
    <w:rsid w:val="00E706D5"/>
    <w:rsid w:val="00E76845"/>
    <w:rsid w:val="00E7742C"/>
    <w:rsid w:val="00EA0A10"/>
    <w:rsid w:val="00EA2F7F"/>
    <w:rsid w:val="00EA314E"/>
    <w:rsid w:val="00EA4528"/>
    <w:rsid w:val="00ED0E6C"/>
    <w:rsid w:val="00ED3938"/>
    <w:rsid w:val="00ED5972"/>
    <w:rsid w:val="00ED75E0"/>
    <w:rsid w:val="00ED78DD"/>
    <w:rsid w:val="00EE2D5C"/>
    <w:rsid w:val="00EE5332"/>
    <w:rsid w:val="00EE6AF9"/>
    <w:rsid w:val="00EF36AB"/>
    <w:rsid w:val="00EF5475"/>
    <w:rsid w:val="00F075A4"/>
    <w:rsid w:val="00F07FC2"/>
    <w:rsid w:val="00F152B3"/>
    <w:rsid w:val="00F21B6C"/>
    <w:rsid w:val="00F40B24"/>
    <w:rsid w:val="00F41578"/>
    <w:rsid w:val="00F50015"/>
    <w:rsid w:val="00F51111"/>
    <w:rsid w:val="00F53CAC"/>
    <w:rsid w:val="00F57885"/>
    <w:rsid w:val="00F62BBD"/>
    <w:rsid w:val="00F65C2C"/>
    <w:rsid w:val="00F718C0"/>
    <w:rsid w:val="00F7477B"/>
    <w:rsid w:val="00F74E9D"/>
    <w:rsid w:val="00F826C1"/>
    <w:rsid w:val="00F83CFB"/>
    <w:rsid w:val="00F871F9"/>
    <w:rsid w:val="00F92148"/>
    <w:rsid w:val="00F93CD9"/>
    <w:rsid w:val="00FA6199"/>
    <w:rsid w:val="00FA6DB7"/>
    <w:rsid w:val="00FB2075"/>
    <w:rsid w:val="00FB4C95"/>
    <w:rsid w:val="00FC3E29"/>
    <w:rsid w:val="00FC3F8A"/>
    <w:rsid w:val="00FC4D16"/>
    <w:rsid w:val="00FC7CF5"/>
    <w:rsid w:val="00FD2C23"/>
    <w:rsid w:val="00FD32EB"/>
    <w:rsid w:val="00FD3545"/>
    <w:rsid w:val="00FD5CDB"/>
    <w:rsid w:val="00FE43E8"/>
    <w:rsid w:val="00FE7841"/>
    <w:rsid w:val="00FE7AC1"/>
    <w:rsid w:val="00FF5ABE"/>
    <w:rsid w:val="00FF6A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footer" Target="foot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0" Type="http://schemas.openxmlformats.org/officeDocument/2006/relationships/header" Target="header1.xml"/><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B16B242-8A3F-40AE-986A-9B6547F0564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555DA3-081E-4AE9-9B1B-0F5B7316BE5A}" type="presOf" srcId="{DC6A5C6C-A6FD-441A-BC41-D4E26F557628}" destId="{5C76E221-16AB-460C-B01F-31CE522C0E51}" srcOrd="0" destOrd="0" presId="urn:microsoft.com/office/officeart/2005/8/layout/vList2"/>
    <dgm:cxn modelId="{702C84A0-6DE6-44C4-B70E-5B622FE1B55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00D92B-B593-4534-A2C3-2B51009836E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AAD094-EAE6-4267-BA1C-9ACAC6EAFC4B}" type="presOf" srcId="{DC6A5C6C-A6FD-441A-BC41-D4E26F557628}" destId="{5C76E221-16AB-460C-B01F-31CE522C0E51}" srcOrd="0" destOrd="0" presId="urn:microsoft.com/office/officeart/2005/8/layout/vList2"/>
    <dgm:cxn modelId="{5007FADD-CED4-4C5D-BE9B-2F6DDFC4D9D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7C8DB59-AECF-4096-8197-1897E56870B3}" type="presOf" srcId="{DC6A5C6C-A6FD-441A-BC41-D4E26F557628}" destId="{5C76E221-16AB-460C-B01F-31CE522C0E51}" srcOrd="0" destOrd="0" presId="urn:microsoft.com/office/officeart/2005/8/layout/vList2"/>
    <dgm:cxn modelId="{2809AE7D-F5C6-4D62-AA10-F4CACD2C282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474F90-A81C-49B4-89AE-6E354E81DD8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371E164-3F3F-4F7D-819E-0B097D25C039}" type="presOf" srcId="{BDBF99DF-0B36-4C9A-899F-AEA5652BFC10}" destId="{20C95AB1-304B-4E67-8770-C119D9541A12}" srcOrd="0" destOrd="0" presId="urn:microsoft.com/office/officeart/2005/8/layout/vList2"/>
    <dgm:cxn modelId="{A0084A1D-7324-4F08-8BE2-D3644098B3F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0BAC8E-C168-43B7-8B96-31BC26FBD4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5AEC9D-0FD4-4302-9B1C-7A5424242325}" type="presOf" srcId="{DC6A5C6C-A6FD-441A-BC41-D4E26F557628}" destId="{5C76E221-16AB-460C-B01F-31CE522C0E51}" srcOrd="0" destOrd="0" presId="urn:microsoft.com/office/officeart/2005/8/layout/vList2"/>
    <dgm:cxn modelId="{B100EAFE-6F07-4DD6-9AE5-B8218DB1481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FF77486-E152-4A4D-8C5E-38918D3BFE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CB5994-2E75-4F5D-95EC-4EE9DE65A756}" type="presOf" srcId="{BDBF99DF-0B36-4C9A-899F-AEA5652BFC10}" destId="{20C95AB1-304B-4E67-8770-C119D9541A12}" srcOrd="0" destOrd="0" presId="urn:microsoft.com/office/officeart/2005/8/layout/vList2"/>
    <dgm:cxn modelId="{8DE232CA-997C-4696-B026-F97AA1206CB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42AB7B-3EB9-4668-AC0E-1CF4D2C6705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DD5226D-6985-477F-ACB4-F425162EA3B8}" type="presOf" srcId="{BDBF99DF-0B36-4C9A-899F-AEA5652BFC10}" destId="{20C95AB1-304B-4E67-8770-C119D9541A12}" srcOrd="0" destOrd="0" presId="urn:microsoft.com/office/officeart/2005/8/layout/vList2"/>
    <dgm:cxn modelId="{76699F3E-3F11-4E52-A6F6-2DFB515983D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BBB289-6AF0-4979-BFBD-70C7F99D392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0592B05-8D71-4A45-9FAD-BE2E01B2C99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AACD6F5-4890-4D93-AA87-AC97731DE97E}" type="presOf" srcId="{DC6A5C6C-A6FD-441A-BC41-D4E26F557628}" destId="{5C76E221-16AB-460C-B01F-31CE522C0E51}" srcOrd="0" destOrd="0" presId="urn:microsoft.com/office/officeart/2005/8/layout/vList2"/>
    <dgm:cxn modelId="{E2222947-0FF9-4754-BA06-8C127FD05C4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6F4AD2E-5F91-4DFC-B665-94EF89D9C2E7}" type="presOf" srcId="{BDBF99DF-0B36-4C9A-899F-AEA5652BFC10}" destId="{20C95AB1-304B-4E67-8770-C119D9541A12}" srcOrd="0" destOrd="0" presId="urn:microsoft.com/office/officeart/2005/8/layout/vList2"/>
    <dgm:cxn modelId="{1699C44C-51C9-46AA-826C-AD2B8328A34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933760-C0C4-40AD-8911-B7C1704FD94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32666DD-87C9-44B3-8146-B7B5AFDFDD76}" type="presOf" srcId="{DC6A5C6C-A6FD-441A-BC41-D4E26F557628}" destId="{5C76E221-16AB-460C-B01F-31CE522C0E51}" srcOrd="0" destOrd="0" presId="urn:microsoft.com/office/officeart/2005/8/layout/vList2"/>
    <dgm:cxn modelId="{1CFE4D16-40BC-4519-A901-CC36DF64CB0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E2EF2F8-D241-4DFF-AE47-1892FC9623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8B8E709-AB39-47F7-9AC1-A2E3D987F09C}" type="presOf" srcId="{BDBF99DF-0B36-4C9A-899F-AEA5652BFC10}" destId="{20C95AB1-304B-4E67-8770-C119D9541A12}" srcOrd="0" destOrd="0" presId="urn:microsoft.com/office/officeart/2005/8/layout/vList2"/>
    <dgm:cxn modelId="{168B2600-3D2A-4DF6-9047-53B7E18D746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86BCA2-BA06-4AFE-9076-BBA5704831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F66930AC-BFB8-455D-B6FF-D0576FB9ABA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E75C122-8783-4236-A9FF-E95C369555A9}" type="presOf" srcId="{DC6A5C6C-A6FD-441A-BC41-D4E26F557628}" destId="{5C76E221-16AB-460C-B01F-31CE522C0E51}" srcOrd="0" destOrd="0" presId="urn:microsoft.com/office/officeart/2005/8/layout/vList2"/>
    <dgm:cxn modelId="{B5E6DFE3-DACF-4C03-B597-1FA04F4E21F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D150455-939D-4B4E-A44A-D42193716FB3}" type="presOf" srcId="{BDBF99DF-0B36-4C9A-899F-AEA5652BFC10}" destId="{20C95AB1-304B-4E67-8770-C119D9541A12}" srcOrd="0" destOrd="0" presId="urn:microsoft.com/office/officeart/2005/8/layout/vList2"/>
    <dgm:cxn modelId="{2DD40B9B-17AB-4B2F-AC8C-9B5E4213215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6C487A6-4A0D-4076-B36C-3A99C914B9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3F9A737D-B5A1-48AA-BF67-1D4D27B3C649}" type="presOf" srcId="{F60CFCC6-B09C-4C08-BEC8-9D1149E3A46D}" destId="{1CE97110-BBBA-4C03-A598-C12840CF597D}" srcOrd="0" destOrd="0" presId="urn:microsoft.com/office/officeart/2005/8/layout/hierarchy1"/>
    <dgm:cxn modelId="{7C86CCC9-7941-46E0-9F46-FA3C70D4B3E3}" type="presOf" srcId="{63CFB271-7E2D-44F9-8C79-D3F1FEFC766A}" destId="{B1D42902-60FA-4BA4-9F5A-2CD7EC7FF6E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83C92D63-C0A1-49E4-B581-F959A463CBAF}" type="presOf" srcId="{D8939CAC-70A2-4D7C-9567-364C0941B518}" destId="{873FB967-8265-409E-B5AA-D59480DAF07E}" srcOrd="0" destOrd="0" presId="urn:microsoft.com/office/officeart/2005/8/layout/hierarchy1"/>
    <dgm:cxn modelId="{7FA963D7-7AEB-4539-A10B-FFE88544947E}" type="presOf" srcId="{A377DDED-27EB-4EBB-A2CC-C1E6E319A664}" destId="{8932DB13-DCA8-48A2-B09F-CCEF6EAFB87F}" srcOrd="0" destOrd="0" presId="urn:microsoft.com/office/officeart/2005/8/layout/hierarchy1"/>
    <dgm:cxn modelId="{181F7392-2B4F-4B2D-96D8-D59D8EBC249B}" type="presOf" srcId="{6C44395B-531E-43EE-ADF3-38A6EFD4C5D5}" destId="{DE6D1B9E-DF9D-4206-90A4-62C3F27EFAD0}" srcOrd="0" destOrd="0" presId="urn:microsoft.com/office/officeart/2005/8/layout/hierarchy1"/>
    <dgm:cxn modelId="{784396B4-AE76-4976-ACEB-590A811301B5}" type="presOf" srcId="{3711809D-C6BC-4D75-A791-D1382A7A04D6}" destId="{C087B052-B997-48E8-8328-8E6AAC11B736}" srcOrd="0" destOrd="0" presId="urn:microsoft.com/office/officeart/2005/8/layout/hierarchy1"/>
    <dgm:cxn modelId="{D7A973C2-F791-4FE3-BA17-B2688DFF0328}" type="presOf" srcId="{FA1BDD09-DBE8-4440-A615-BEF98794ABB8}" destId="{BA58F975-1A99-4681-A429-BFD4997347F6}" srcOrd="0" destOrd="0" presId="urn:microsoft.com/office/officeart/2005/8/layout/hierarchy1"/>
    <dgm:cxn modelId="{9AE12234-D2C1-4F52-A75E-63F3A827AD6A}" type="presOf" srcId="{C3F5A074-B287-43D0-B456-DD7887C46EE7}" destId="{0F9A4A4D-7845-44E1-9198-FF5105103711}" srcOrd="0" destOrd="0" presId="urn:microsoft.com/office/officeart/2005/8/layout/hierarchy1"/>
    <dgm:cxn modelId="{E13ADF88-F3AF-4EF0-9722-E91AB78F603F}"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647186E0-27D0-4240-9A41-A87252B70998}" type="presOf" srcId="{57C2CA10-C864-4A97-AFAC-F0C45C5C6768}" destId="{EEC82BA3-BF24-4ED2-8522-D5E3E1354604}" srcOrd="0" destOrd="0" presId="urn:microsoft.com/office/officeart/2005/8/layout/hierarchy1"/>
    <dgm:cxn modelId="{B8F3A300-6991-460C-B07B-CE06BD108AE0}" type="presOf" srcId="{6386F8C1-36F6-4DF1-A941-506E49A36DC2}" destId="{0D980642-4A32-450F-A5CE-08B5B275E3B2}"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943617B7-20B6-4DA3-902B-84E27603E140}" type="presOf" srcId="{BC142BFD-CED4-42EA-AFD8-1544438F76E0}" destId="{66A2A8C1-3B7C-4D36-A00A-9C53871160BD}" srcOrd="0" destOrd="0" presId="urn:microsoft.com/office/officeart/2005/8/layout/hierarchy1"/>
    <dgm:cxn modelId="{0F0B84A3-F367-47BA-BA01-970C3CB772DE}" type="presOf" srcId="{E9E1F9E9-BC62-42E7-B2BA-F5AFC4ADE34B}" destId="{55B0065C-6EB5-4701-BF50-81A5F4961077}"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96132101-D640-4226-B601-7F3C4E98E087}"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D68BA562-BB43-44B8-8729-FCA814C90238}" type="presParOf" srcId="{EEC82BA3-BF24-4ED2-8522-D5E3E1354604}" destId="{619520C8-65D0-47A4-8284-1C29E82FB572}" srcOrd="0" destOrd="0" presId="urn:microsoft.com/office/officeart/2005/8/layout/hierarchy1"/>
    <dgm:cxn modelId="{38E238CC-CB73-4929-908B-458E03CA46CB}" type="presParOf" srcId="{619520C8-65D0-47A4-8284-1C29E82FB572}" destId="{99BD0A01-A0F8-4D9E-B5EC-0D9CB20F1672}" srcOrd="0" destOrd="0" presId="urn:microsoft.com/office/officeart/2005/8/layout/hierarchy1"/>
    <dgm:cxn modelId="{7FF9137B-D607-4039-AAB3-9B028BB7F8D0}" type="presParOf" srcId="{99BD0A01-A0F8-4D9E-B5EC-0D9CB20F1672}" destId="{C4ED652E-6DD6-4577-BF34-494479DDE304}" srcOrd="0" destOrd="0" presId="urn:microsoft.com/office/officeart/2005/8/layout/hierarchy1"/>
    <dgm:cxn modelId="{5C823FC6-7BFC-474F-8E58-E26E773BC142}" type="presParOf" srcId="{99BD0A01-A0F8-4D9E-B5EC-0D9CB20F1672}" destId="{C087B052-B997-48E8-8328-8E6AAC11B736}" srcOrd="1" destOrd="0" presId="urn:microsoft.com/office/officeart/2005/8/layout/hierarchy1"/>
    <dgm:cxn modelId="{93652D19-A82D-43E5-8B98-A204454602DD}" type="presParOf" srcId="{619520C8-65D0-47A4-8284-1C29E82FB572}" destId="{D6392A81-AB4D-43F2-9FDC-2FF4F13B1D81}" srcOrd="1" destOrd="0" presId="urn:microsoft.com/office/officeart/2005/8/layout/hierarchy1"/>
    <dgm:cxn modelId="{FBA438C7-7DCB-4CFA-AD82-A3BB0E37C12F}" type="presParOf" srcId="{D6392A81-AB4D-43F2-9FDC-2FF4F13B1D81}" destId="{8D4DFC5B-E5BD-48C5-85A5-03F3EEF9A3CD}" srcOrd="0" destOrd="0" presId="urn:microsoft.com/office/officeart/2005/8/layout/hierarchy1"/>
    <dgm:cxn modelId="{442592C1-DC8C-4029-A98C-B299127FF37C}" type="presParOf" srcId="{D6392A81-AB4D-43F2-9FDC-2FF4F13B1D81}" destId="{B4A14187-5AC5-48FF-BD14-3EB9221D6A1B}" srcOrd="1" destOrd="0" presId="urn:microsoft.com/office/officeart/2005/8/layout/hierarchy1"/>
    <dgm:cxn modelId="{DF0F9685-ED51-46FD-9AA9-A88BE53E1574}" type="presParOf" srcId="{B4A14187-5AC5-48FF-BD14-3EB9221D6A1B}" destId="{4D2ACBFB-2106-4F78-8ECF-4B0C48671B08}" srcOrd="0" destOrd="0" presId="urn:microsoft.com/office/officeart/2005/8/layout/hierarchy1"/>
    <dgm:cxn modelId="{D58A9208-FF55-4648-BF70-75D618916D10}" type="presParOf" srcId="{4D2ACBFB-2106-4F78-8ECF-4B0C48671B08}" destId="{FD07F0DD-2452-4DC9-9FA7-73CAEC7BE105}" srcOrd="0" destOrd="0" presId="urn:microsoft.com/office/officeart/2005/8/layout/hierarchy1"/>
    <dgm:cxn modelId="{5346D61E-9C07-49BD-B386-5AB346795C95}" type="presParOf" srcId="{4D2ACBFB-2106-4F78-8ECF-4B0C48671B08}" destId="{873FB967-8265-409E-B5AA-D59480DAF07E}" srcOrd="1" destOrd="0" presId="urn:microsoft.com/office/officeart/2005/8/layout/hierarchy1"/>
    <dgm:cxn modelId="{11ECA1D3-326C-4BDE-87D3-0BF46BF34E94}" type="presParOf" srcId="{B4A14187-5AC5-48FF-BD14-3EB9221D6A1B}" destId="{30982FF0-E2FA-49C2-AC42-65618A0ABB77}" srcOrd="1" destOrd="0" presId="urn:microsoft.com/office/officeart/2005/8/layout/hierarchy1"/>
    <dgm:cxn modelId="{669E191F-D3F4-444F-88C8-1B9048B81647}" type="presParOf" srcId="{30982FF0-E2FA-49C2-AC42-65618A0ABB77}" destId="{BA58F975-1A99-4681-A429-BFD4997347F6}" srcOrd="0" destOrd="0" presId="urn:microsoft.com/office/officeart/2005/8/layout/hierarchy1"/>
    <dgm:cxn modelId="{E228683E-F425-4A93-8E92-9C405849861D}" type="presParOf" srcId="{30982FF0-E2FA-49C2-AC42-65618A0ABB77}" destId="{9CC5F9EC-4239-422E-A865-4B4DEEDB804A}" srcOrd="1" destOrd="0" presId="urn:microsoft.com/office/officeart/2005/8/layout/hierarchy1"/>
    <dgm:cxn modelId="{426B433D-072E-4A2E-988F-3935A632985D}" type="presParOf" srcId="{9CC5F9EC-4239-422E-A865-4B4DEEDB804A}" destId="{F3AD537E-ED19-46EC-B26F-461C1D9D6F23}" srcOrd="0" destOrd="0" presId="urn:microsoft.com/office/officeart/2005/8/layout/hierarchy1"/>
    <dgm:cxn modelId="{BBE0723B-ED59-41A6-9798-30DDC650F9CD}" type="presParOf" srcId="{F3AD537E-ED19-46EC-B26F-461C1D9D6F23}" destId="{2BA0BEBB-8F9C-4CB7-9134-B3DCE458C153}" srcOrd="0" destOrd="0" presId="urn:microsoft.com/office/officeart/2005/8/layout/hierarchy1"/>
    <dgm:cxn modelId="{560C3393-DBC0-4262-AC59-F07C53508CEB}" type="presParOf" srcId="{F3AD537E-ED19-46EC-B26F-461C1D9D6F23}" destId="{66A2A8C1-3B7C-4D36-A00A-9C53871160BD}" srcOrd="1" destOrd="0" presId="urn:microsoft.com/office/officeart/2005/8/layout/hierarchy1"/>
    <dgm:cxn modelId="{C4F55316-DFFD-45D7-BDD4-F3EF56D101E5}" type="presParOf" srcId="{9CC5F9EC-4239-422E-A865-4B4DEEDB804A}" destId="{BBCC611D-009D-492C-A417-7CD2BF2434B0}" srcOrd="1" destOrd="0" presId="urn:microsoft.com/office/officeart/2005/8/layout/hierarchy1"/>
    <dgm:cxn modelId="{89482E40-82B0-4A98-879B-4FA8A034EA16}" type="presParOf" srcId="{BBCC611D-009D-492C-A417-7CD2BF2434B0}" destId="{1CE97110-BBBA-4C03-A598-C12840CF597D}" srcOrd="0" destOrd="0" presId="urn:microsoft.com/office/officeart/2005/8/layout/hierarchy1"/>
    <dgm:cxn modelId="{6EC2019E-53E3-4C04-91DC-A1B7DD83D548}" type="presParOf" srcId="{BBCC611D-009D-492C-A417-7CD2BF2434B0}" destId="{08FE2A85-6656-4004-A7D2-1BE95D7C7DB5}" srcOrd="1" destOrd="0" presId="urn:microsoft.com/office/officeart/2005/8/layout/hierarchy1"/>
    <dgm:cxn modelId="{2BC71741-509F-4FFD-95F7-9CCD692010DB}" type="presParOf" srcId="{08FE2A85-6656-4004-A7D2-1BE95D7C7DB5}" destId="{06D129D4-0A5B-40D9-BA4C-456CCE8040E8}" srcOrd="0" destOrd="0" presId="urn:microsoft.com/office/officeart/2005/8/layout/hierarchy1"/>
    <dgm:cxn modelId="{66F3F9E7-48B3-437D-8BBF-07BEB3CF05FD}" type="presParOf" srcId="{06D129D4-0A5B-40D9-BA4C-456CCE8040E8}" destId="{8D5E465E-7306-4188-95E7-4B5D015F4B73}" srcOrd="0" destOrd="0" presId="urn:microsoft.com/office/officeart/2005/8/layout/hierarchy1"/>
    <dgm:cxn modelId="{42D0796C-996C-4E89-A4C2-A825481DF85D}" type="presParOf" srcId="{06D129D4-0A5B-40D9-BA4C-456CCE8040E8}" destId="{8932DB13-DCA8-48A2-B09F-CCEF6EAFB87F}" srcOrd="1" destOrd="0" presId="urn:microsoft.com/office/officeart/2005/8/layout/hierarchy1"/>
    <dgm:cxn modelId="{1359BD60-0ECA-45BF-B7E2-1482761E8F29}" type="presParOf" srcId="{08FE2A85-6656-4004-A7D2-1BE95D7C7DB5}" destId="{52A30EBC-8188-40D0-B18C-29716E7FFB2A}" srcOrd="1" destOrd="0" presId="urn:microsoft.com/office/officeart/2005/8/layout/hierarchy1"/>
    <dgm:cxn modelId="{7B8A776E-AFD8-4CCC-B9C9-903E11C57658}" type="presParOf" srcId="{D6392A81-AB4D-43F2-9FDC-2FF4F13B1D81}" destId="{D68AE7C3-96F2-449D-BF58-91F70123CFEB}" srcOrd="2" destOrd="0" presId="urn:microsoft.com/office/officeart/2005/8/layout/hierarchy1"/>
    <dgm:cxn modelId="{93794348-9DC3-4040-82CA-7873E2A9CBB8}" type="presParOf" srcId="{D6392A81-AB4D-43F2-9FDC-2FF4F13B1D81}" destId="{BD73B400-1750-4A47-896B-E398BB16760F}" srcOrd="3" destOrd="0" presId="urn:microsoft.com/office/officeart/2005/8/layout/hierarchy1"/>
    <dgm:cxn modelId="{5E772CB3-2D61-453D-B6A7-E6BF65073A1B}" type="presParOf" srcId="{BD73B400-1750-4A47-896B-E398BB16760F}" destId="{16329E59-309C-4E5E-86D3-BBAB46BD5860}" srcOrd="0" destOrd="0" presId="urn:microsoft.com/office/officeart/2005/8/layout/hierarchy1"/>
    <dgm:cxn modelId="{D85EC22B-06D6-42AB-9378-D6B3C19BA634}" type="presParOf" srcId="{16329E59-309C-4E5E-86D3-BBAB46BD5860}" destId="{E3808C3B-2BEF-40B5-BFBF-C64E064D05BB}" srcOrd="0" destOrd="0" presId="urn:microsoft.com/office/officeart/2005/8/layout/hierarchy1"/>
    <dgm:cxn modelId="{124EDF15-631B-4386-A106-E7888887CCA5}" type="presParOf" srcId="{16329E59-309C-4E5E-86D3-BBAB46BD5860}" destId="{B1D42902-60FA-4BA4-9F5A-2CD7EC7FF6E6}" srcOrd="1" destOrd="0" presId="urn:microsoft.com/office/officeart/2005/8/layout/hierarchy1"/>
    <dgm:cxn modelId="{201833A9-DCCF-4C8D-9276-7D049F8E174C}" type="presParOf" srcId="{BD73B400-1750-4A47-896B-E398BB16760F}" destId="{99520268-1E65-400E-B0C0-48445C832E6A}" srcOrd="1" destOrd="0" presId="urn:microsoft.com/office/officeart/2005/8/layout/hierarchy1"/>
    <dgm:cxn modelId="{FEBCED37-05DC-4C68-B513-82A6713F0482}" type="presParOf" srcId="{99520268-1E65-400E-B0C0-48445C832E6A}" destId="{0F9A4A4D-7845-44E1-9198-FF5105103711}" srcOrd="0" destOrd="0" presId="urn:microsoft.com/office/officeart/2005/8/layout/hierarchy1"/>
    <dgm:cxn modelId="{CBE5B862-4344-40FB-BACE-CF2E6F8DDDB4}" type="presParOf" srcId="{99520268-1E65-400E-B0C0-48445C832E6A}" destId="{C4C0D3E3-36C8-47CE-934D-A6BD3BDD31EC}" srcOrd="1" destOrd="0" presId="urn:microsoft.com/office/officeart/2005/8/layout/hierarchy1"/>
    <dgm:cxn modelId="{8625D4FD-26C6-4A71-9D03-88BACFD1CD6A}" type="presParOf" srcId="{C4C0D3E3-36C8-47CE-934D-A6BD3BDD31EC}" destId="{B7E493C3-EB57-4CC9-BCBF-75B24CF8637D}" srcOrd="0" destOrd="0" presId="urn:microsoft.com/office/officeart/2005/8/layout/hierarchy1"/>
    <dgm:cxn modelId="{8B22AD11-359A-4692-9655-00837E24BC61}" type="presParOf" srcId="{B7E493C3-EB57-4CC9-BCBF-75B24CF8637D}" destId="{F7523B7A-A9B3-4B31-BF23-05843A03562B}" srcOrd="0" destOrd="0" presId="urn:microsoft.com/office/officeart/2005/8/layout/hierarchy1"/>
    <dgm:cxn modelId="{FB90A22F-E15A-4388-880C-5A2F3D4FC1C6}" type="presParOf" srcId="{B7E493C3-EB57-4CC9-BCBF-75B24CF8637D}" destId="{55B0065C-6EB5-4701-BF50-81A5F4961077}" srcOrd="1" destOrd="0" presId="urn:microsoft.com/office/officeart/2005/8/layout/hierarchy1"/>
    <dgm:cxn modelId="{3571D034-118A-4ADB-8A7D-A22B2F9D36C9}" type="presParOf" srcId="{C4C0D3E3-36C8-47CE-934D-A6BD3BDD31EC}" destId="{0F320184-14A4-44E0-844E-6EF61184F274}" srcOrd="1" destOrd="0" presId="urn:microsoft.com/office/officeart/2005/8/layout/hierarchy1"/>
    <dgm:cxn modelId="{C789D7EB-90CF-47A7-970B-EFDBE52A2EF2}" type="presParOf" srcId="{0F320184-14A4-44E0-844E-6EF61184F274}" destId="{0D980642-4A32-450F-A5CE-08B5B275E3B2}" srcOrd="0" destOrd="0" presId="urn:microsoft.com/office/officeart/2005/8/layout/hierarchy1"/>
    <dgm:cxn modelId="{B4786A22-E8D2-4491-B9ED-9E1ECAF8F9D4}" type="presParOf" srcId="{0F320184-14A4-44E0-844E-6EF61184F274}" destId="{5AC48FD6-FD99-48CF-830E-6CB6D93C218D}" srcOrd="1" destOrd="0" presId="urn:microsoft.com/office/officeart/2005/8/layout/hierarchy1"/>
    <dgm:cxn modelId="{6EE5DEEC-AD9A-4B9D-96E3-35DA715B2B26}" type="presParOf" srcId="{5AC48FD6-FD99-48CF-830E-6CB6D93C218D}" destId="{68F7C5D0-AFC4-440F-9736-03D10A256638}" srcOrd="0" destOrd="0" presId="urn:microsoft.com/office/officeart/2005/8/layout/hierarchy1"/>
    <dgm:cxn modelId="{52A11415-4FBB-48AA-867B-4FA8440BAAB3}" type="presParOf" srcId="{68F7C5D0-AFC4-440F-9736-03D10A256638}" destId="{9FED0DB6-DB7C-40B3-8BF5-B55B570E7D39}" srcOrd="0" destOrd="0" presId="urn:microsoft.com/office/officeart/2005/8/layout/hierarchy1"/>
    <dgm:cxn modelId="{AEF81495-0EF6-4439-AFC9-8B786D482DB9}" type="presParOf" srcId="{68F7C5D0-AFC4-440F-9736-03D10A256638}" destId="{DE6D1B9E-DF9D-4206-90A4-62C3F27EFAD0}" srcOrd="1" destOrd="0" presId="urn:microsoft.com/office/officeart/2005/8/layout/hierarchy1"/>
    <dgm:cxn modelId="{7AFDE2A3-E965-4F95-A170-B894937CAF6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DD9C656-BF65-4D8D-8003-6D6AA0531D34}" type="presOf" srcId="{BDBF99DF-0B36-4C9A-899F-AEA5652BFC10}" destId="{20C95AB1-304B-4E67-8770-C119D9541A12}" srcOrd="0" destOrd="0" presId="urn:microsoft.com/office/officeart/2005/8/layout/vList2"/>
    <dgm:cxn modelId="{7A900266-C7FB-464C-8C2D-DC262E42B6B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3E6064-1871-45DA-8B9B-B66DD42CF6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C652C35-B9D3-40B0-9F4C-7C77A9EE420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098847-0DD3-43D2-8BF2-F8745BB01DCF}" type="presOf" srcId="{BDBF99DF-0B36-4C9A-899F-AEA5652BFC10}" destId="{20C95AB1-304B-4E67-8770-C119D9541A12}" srcOrd="0" destOrd="0" presId="urn:microsoft.com/office/officeart/2005/8/layout/vList2"/>
    <dgm:cxn modelId="{413E2726-1BA4-496C-8A1F-83E84FFC61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6587DCDF-39D8-42D2-9CC6-2063B585D71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62216E-1378-4F24-88EA-507DC61C8AED}" type="presOf" srcId="{DC6A5C6C-A6FD-441A-BC41-D4E26F557628}" destId="{5C76E221-16AB-460C-B01F-31CE522C0E51}" srcOrd="0" destOrd="0" presId="urn:microsoft.com/office/officeart/2005/8/layout/vList2"/>
    <dgm:cxn modelId="{8598D700-50B9-43C2-94FC-623D978CE2C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1474EC6-A569-4D3F-B9F6-07B8E401EC0E}" type="presOf" srcId="{BDBF99DF-0B36-4C9A-899F-AEA5652BFC10}" destId="{20C95AB1-304B-4E67-8770-C119D9541A12}" srcOrd="0" destOrd="0" presId="urn:microsoft.com/office/officeart/2005/8/layout/vList2"/>
    <dgm:cxn modelId="{1D0A3826-CD35-429E-95AA-F0814426D52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315AC0A-EA03-40C7-8ED8-9090DF50856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243A8E1-36BC-4B4E-9248-EBA82760E76C}" type="presOf" srcId="{BDBF99DF-0B36-4C9A-899F-AEA5652BFC10}" destId="{20C95AB1-304B-4E67-8770-C119D9541A12}" srcOrd="0" destOrd="0" presId="urn:microsoft.com/office/officeart/2005/8/layout/vList2"/>
    <dgm:cxn modelId="{374F92B5-51F3-4DB7-AB5A-D8C0134FF5D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61F90AD-4AD5-49A2-AD26-4B70FFB3DA1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63654D1-4F2D-4A1D-B2BA-A57805DD90FC}" type="presOf" srcId="{DC6A5C6C-A6FD-441A-BC41-D4E26F557628}" destId="{5C76E221-16AB-460C-B01F-31CE522C0E51}" srcOrd="0" destOrd="0" presId="urn:microsoft.com/office/officeart/2005/8/layout/vList2"/>
    <dgm:cxn modelId="{49AC51AD-5CD6-4F9C-BC8F-EEE7B0E43C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35922C-51B7-48B4-BE4E-1B5F7FE8CF5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968DCF1-8E56-44B9-AA14-6D695C229B6B}" type="presOf" srcId="{DC6A5C6C-A6FD-441A-BC41-D4E26F557628}" destId="{5C76E221-16AB-460C-B01F-31CE522C0E51}" srcOrd="0" destOrd="0" presId="urn:microsoft.com/office/officeart/2005/8/layout/vList2"/>
    <dgm:cxn modelId="{61CD6390-3D96-43B4-8435-F3A0F17D9AE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404D935-BA86-49CE-AF3D-E323779441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B1F6AC-C6D0-42D8-8379-281B7E5C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9346</Words>
  <Characters>53276</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Müdür</cp:lastModifiedBy>
  <cp:revision>2</cp:revision>
  <cp:lastPrinted>2018-11-25T11:19:00Z</cp:lastPrinted>
  <dcterms:created xsi:type="dcterms:W3CDTF">2019-01-10T13:37:00Z</dcterms:created>
  <dcterms:modified xsi:type="dcterms:W3CDTF">2019-01-10T13:37:00Z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